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05" w:rsidRDefault="00422705">
      <w:pPr>
        <w:jc w:val="center"/>
        <w:rPr>
          <w:rFonts w:ascii="Century Schoolbook" w:hAnsi="Century Schoolbook"/>
          <w:b/>
        </w:rPr>
      </w:pPr>
    </w:p>
    <w:p w:rsidR="00422705" w:rsidRDefault="00422705">
      <w:pPr>
        <w:jc w:val="center"/>
        <w:rPr>
          <w:rFonts w:ascii="Century Schoolbook" w:hAnsi="Century Schoolbook"/>
          <w:b/>
        </w:rPr>
      </w:pPr>
    </w:p>
    <w:p w:rsidR="00422705" w:rsidRDefault="00422705">
      <w:pPr>
        <w:jc w:val="center"/>
        <w:rPr>
          <w:rFonts w:ascii="Century Schoolbook" w:hAnsi="Century Schoolbook"/>
          <w:b/>
        </w:rPr>
      </w:pPr>
    </w:p>
    <w:p w:rsidR="00422705" w:rsidRDefault="00422705">
      <w:pPr>
        <w:spacing w:before="260" w:line="360" w:lineRule="auto"/>
        <w:ind w:left="425"/>
        <w:jc w:val="center"/>
        <w:rPr>
          <w:rFonts w:ascii="Century Schoolbook" w:hAnsi="Century Schoolbook"/>
          <w:spacing w:val="-20"/>
          <w:sz w:val="36"/>
        </w:rPr>
      </w:pPr>
      <w:r>
        <w:rPr>
          <w:rFonts w:ascii="Century Schoolbook" w:hAnsi="Century Schoolbook"/>
          <w:spacing w:val="-20"/>
          <w:sz w:val="36"/>
        </w:rPr>
        <w:t>SPRAWOZDANIE FINANSOWE</w:t>
      </w:r>
    </w:p>
    <w:p w:rsidR="00422705" w:rsidRDefault="00422705">
      <w:pPr>
        <w:pStyle w:val="Tekstpodstawowywcity2"/>
        <w:rPr>
          <w:rFonts w:ascii="Century Schoolbook" w:hAnsi="Century Schoolbook"/>
          <w:shadow w:val="0"/>
        </w:rPr>
      </w:pPr>
      <w:r>
        <w:rPr>
          <w:rFonts w:ascii="Century Schoolbook" w:hAnsi="Century Schoolbook"/>
          <w:shadow w:val="0"/>
        </w:rPr>
        <w:t xml:space="preserve">ZA ROK OBROTOWY KOŃCZĄCY SIĘ </w:t>
      </w:r>
    </w:p>
    <w:p w:rsidR="00422705" w:rsidRDefault="00422705">
      <w:pPr>
        <w:pStyle w:val="Tekstpodstawowywcity2"/>
        <w:rPr>
          <w:rFonts w:ascii="Century Schoolbook" w:hAnsi="Century Schoolbook"/>
          <w:shadow w:val="0"/>
        </w:rPr>
      </w:pPr>
      <w:r>
        <w:rPr>
          <w:rFonts w:ascii="Century Schoolbook" w:hAnsi="Century Schoolbook"/>
          <w:shadow w:val="0"/>
        </w:rPr>
        <w:t xml:space="preserve">31 GRUDNIA </w:t>
      </w:r>
      <w:r w:rsidR="007D5E69">
        <w:rPr>
          <w:rFonts w:ascii="Century Schoolbook" w:hAnsi="Century Schoolbook"/>
          <w:shadow w:val="0"/>
        </w:rPr>
        <w:t>2014</w:t>
      </w:r>
      <w:r>
        <w:rPr>
          <w:rFonts w:ascii="Century Schoolbook" w:hAnsi="Century Schoolbook"/>
          <w:shadow w:val="0"/>
        </w:rPr>
        <w:t xml:space="preserve"> r.</w:t>
      </w:r>
    </w:p>
    <w:p w:rsidR="00422705" w:rsidRDefault="00422705">
      <w:pPr>
        <w:ind w:left="426"/>
        <w:jc w:val="center"/>
        <w:rPr>
          <w:rFonts w:ascii="Century Schoolbook" w:hAnsi="Century Schoolbook"/>
          <w:b/>
          <w:shadow/>
        </w:rPr>
      </w:pPr>
    </w:p>
    <w:p w:rsidR="00422705" w:rsidRDefault="00422705">
      <w:pPr>
        <w:ind w:left="426"/>
        <w:jc w:val="center"/>
        <w:rPr>
          <w:rFonts w:ascii="Century Schoolbook" w:hAnsi="Century Schoolbook"/>
          <w:b/>
        </w:rPr>
      </w:pPr>
    </w:p>
    <w:p w:rsidR="00422705" w:rsidRDefault="00422705">
      <w:pPr>
        <w:ind w:left="426"/>
        <w:jc w:val="center"/>
        <w:rPr>
          <w:rFonts w:ascii="Century Schoolbook" w:hAnsi="Century Schoolbook"/>
          <w:b/>
        </w:rPr>
      </w:pPr>
    </w:p>
    <w:p w:rsidR="00DC3D58" w:rsidRDefault="00DC3D58">
      <w:pPr>
        <w:ind w:left="426"/>
        <w:jc w:val="center"/>
        <w:rPr>
          <w:rFonts w:ascii="Century Schoolbook" w:hAnsi="Century Schoolbook"/>
          <w:b/>
        </w:rPr>
      </w:pPr>
    </w:p>
    <w:p w:rsidR="00DC3D58" w:rsidRDefault="00DC3D58">
      <w:pPr>
        <w:ind w:left="426"/>
        <w:jc w:val="center"/>
        <w:rPr>
          <w:rFonts w:ascii="Century Schoolbook" w:hAnsi="Century Schoolbook"/>
          <w:b/>
        </w:rPr>
      </w:pPr>
    </w:p>
    <w:p w:rsidR="00DC3D58" w:rsidRDefault="00DC3D58">
      <w:pPr>
        <w:ind w:left="426"/>
        <w:jc w:val="center"/>
        <w:rPr>
          <w:rFonts w:ascii="Century Schoolbook" w:hAnsi="Century Schoolbook"/>
          <w:b/>
        </w:rPr>
      </w:pPr>
    </w:p>
    <w:p w:rsidR="00422705" w:rsidRPr="00420FE1" w:rsidRDefault="00422705">
      <w:pPr>
        <w:ind w:left="426"/>
        <w:jc w:val="center"/>
        <w:rPr>
          <w:rFonts w:ascii="Century Schoolbook" w:hAnsi="Century Schoolbook"/>
          <w:b/>
        </w:rPr>
      </w:pPr>
    </w:p>
    <w:p w:rsidR="00422705" w:rsidRPr="00DC3D58" w:rsidRDefault="00DC3D58">
      <w:pPr>
        <w:spacing w:line="360" w:lineRule="auto"/>
        <w:ind w:left="23"/>
        <w:jc w:val="center"/>
        <w:rPr>
          <w:rFonts w:ascii="Century Schoolbook" w:hAnsi="Century Schoolbook"/>
          <w:b/>
          <w:sz w:val="40"/>
          <w:szCs w:val="40"/>
        </w:rPr>
      </w:pPr>
      <w:r w:rsidRPr="00DC3D58">
        <w:rPr>
          <w:rFonts w:ascii="Century Schoolbook" w:hAnsi="Century Schoolbook"/>
          <w:b/>
          <w:sz w:val="40"/>
          <w:szCs w:val="40"/>
        </w:rPr>
        <w:t>FUNDACJA RÓWNI WŚRÓD RÓWNYCH</w:t>
      </w:r>
    </w:p>
    <w:p w:rsidR="00DC3D58" w:rsidRPr="00DC3D58" w:rsidRDefault="00DC3D58">
      <w:pPr>
        <w:spacing w:line="360" w:lineRule="auto"/>
        <w:ind w:left="23"/>
        <w:jc w:val="center"/>
        <w:rPr>
          <w:rFonts w:ascii="Century Schoolbook" w:hAnsi="Century Schoolbook"/>
          <w:b/>
          <w:sz w:val="32"/>
        </w:rPr>
      </w:pPr>
      <w:r w:rsidRPr="00DC3D58">
        <w:rPr>
          <w:rFonts w:ascii="Century Schoolbook" w:hAnsi="Century Schoolbook"/>
          <w:b/>
          <w:sz w:val="32"/>
        </w:rPr>
        <w:t>00-950 Warszawa</w:t>
      </w:r>
    </w:p>
    <w:p w:rsidR="00DC3D58" w:rsidRPr="00DC3D58" w:rsidRDefault="00DC3D58">
      <w:pPr>
        <w:spacing w:line="360" w:lineRule="auto"/>
        <w:ind w:left="23"/>
        <w:jc w:val="center"/>
        <w:rPr>
          <w:rFonts w:ascii="Century Schoolbook" w:hAnsi="Century Schoolbook"/>
          <w:b/>
          <w:sz w:val="32"/>
        </w:rPr>
      </w:pPr>
      <w:r w:rsidRPr="00DC3D58">
        <w:rPr>
          <w:rFonts w:ascii="Century Schoolbook" w:hAnsi="Century Schoolbook"/>
          <w:b/>
          <w:sz w:val="32"/>
        </w:rPr>
        <w:t>ul. Kopernika 30</w:t>
      </w:r>
    </w:p>
    <w:p w:rsidR="00422705" w:rsidRPr="00420FE1" w:rsidRDefault="00422705">
      <w:pPr>
        <w:ind w:left="20"/>
        <w:jc w:val="center"/>
        <w:rPr>
          <w:rFonts w:ascii="Century Schoolbook" w:hAnsi="Century Schoolbook"/>
          <w:sz w:val="32"/>
        </w:rPr>
      </w:pPr>
    </w:p>
    <w:p w:rsidR="00422705" w:rsidRPr="00420FE1" w:rsidRDefault="00422705">
      <w:pPr>
        <w:ind w:left="20"/>
        <w:jc w:val="center"/>
        <w:rPr>
          <w:rFonts w:ascii="Century Schoolbook" w:hAnsi="Century Schoolbook"/>
          <w:sz w:val="32"/>
        </w:rPr>
      </w:pPr>
    </w:p>
    <w:p w:rsidR="00422705" w:rsidRPr="00420FE1" w:rsidRDefault="00422705">
      <w:pPr>
        <w:ind w:left="20"/>
        <w:jc w:val="center"/>
        <w:rPr>
          <w:rFonts w:ascii="Century Schoolbook" w:hAnsi="Century Schoolbook"/>
          <w:sz w:val="32"/>
        </w:rPr>
      </w:pPr>
    </w:p>
    <w:p w:rsidR="00422705" w:rsidRDefault="00422705">
      <w:pPr>
        <w:ind w:left="20"/>
        <w:jc w:val="center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DC3D58" w:rsidRDefault="00DC3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0C32D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center"/>
        <w:rPr>
          <w:rFonts w:ascii="Century Schoolbook" w:hAnsi="Century Schoolbook"/>
          <w:b/>
        </w:rPr>
        <w:sectPr w:rsidR="00422705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2098" w:right="1418" w:bottom="1276" w:left="737" w:header="992" w:footer="708" w:gutter="567"/>
          <w:cols w:space="708"/>
          <w:noEndnote/>
          <w:titlePg/>
        </w:sectPr>
      </w:pPr>
      <w:r>
        <w:rPr>
          <w:rFonts w:ascii="Century Schoolbook" w:hAnsi="Century Schoolbook"/>
          <w:b/>
        </w:rPr>
        <w:t xml:space="preserve">Warszawa, </w:t>
      </w:r>
      <w:r w:rsidR="004E4D3A">
        <w:rPr>
          <w:rFonts w:ascii="Century Schoolbook" w:hAnsi="Century Schoolbook"/>
          <w:b/>
        </w:rPr>
        <w:t>marzec</w:t>
      </w:r>
      <w:r>
        <w:rPr>
          <w:rFonts w:ascii="Century Schoolbook" w:hAnsi="Century Schoolbook"/>
          <w:b/>
        </w:rPr>
        <w:t xml:space="preserve"> 20</w:t>
      </w:r>
      <w:r w:rsidR="004E4D3A">
        <w:rPr>
          <w:rFonts w:ascii="Century Schoolbook" w:hAnsi="Century Schoolbook"/>
          <w:b/>
        </w:rPr>
        <w:t>1</w:t>
      </w:r>
      <w:r w:rsidR="007D5E69">
        <w:rPr>
          <w:rFonts w:ascii="Century Schoolbook" w:hAnsi="Century Schoolbook"/>
          <w:b/>
        </w:rPr>
        <w:t>5</w:t>
      </w:r>
      <w:r w:rsidR="00422705">
        <w:rPr>
          <w:rFonts w:ascii="Century Schoolbook" w:hAnsi="Century Schoolbook"/>
          <w:b/>
        </w:rPr>
        <w:t xml:space="preserve"> rok</w:t>
      </w: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240"/>
        <w:ind w:left="709" w:right="963"/>
        <w:jc w:val="both"/>
        <w:rPr>
          <w:rFonts w:ascii="Century Schoolbook" w:hAnsi="Century Schoolbook"/>
          <w:b/>
          <w:sz w:val="32"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240"/>
        <w:ind w:left="709" w:right="963"/>
        <w:jc w:val="both"/>
        <w:rPr>
          <w:rFonts w:ascii="Century Schoolbook" w:hAnsi="Century Schoolbook"/>
          <w:b/>
          <w:sz w:val="32"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240"/>
        <w:ind w:left="709" w:right="963"/>
        <w:jc w:val="both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sz w:val="36"/>
        </w:rPr>
        <w:t>Spis Treści</w:t>
      </w: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240"/>
        <w:ind w:left="709" w:right="963"/>
        <w:jc w:val="both"/>
        <w:rPr>
          <w:rFonts w:ascii="Century Schoolbook" w:hAnsi="Century Schoolbook"/>
          <w:b/>
          <w:sz w:val="32"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240"/>
        <w:ind w:left="709" w:right="963"/>
        <w:jc w:val="both"/>
        <w:rPr>
          <w:rFonts w:ascii="Century Schoolbook" w:hAnsi="Century Schoolbook"/>
          <w:b/>
          <w:sz w:val="32"/>
        </w:rPr>
      </w:pPr>
    </w:p>
    <w:p w:rsidR="00422705" w:rsidRDefault="00422705" w:rsidP="00422705">
      <w:pPr>
        <w:numPr>
          <w:ilvl w:val="0"/>
          <w:numId w:val="10"/>
        </w:numPr>
        <w:tabs>
          <w:tab w:val="clear" w:pos="360"/>
          <w:tab w:val="left" w:pos="560"/>
          <w:tab w:val="num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240"/>
        <w:ind w:left="1134" w:right="963" w:hanging="425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Bilans</w:t>
      </w:r>
    </w:p>
    <w:p w:rsidR="00422705" w:rsidRDefault="00422705" w:rsidP="00422705">
      <w:pPr>
        <w:numPr>
          <w:ilvl w:val="0"/>
          <w:numId w:val="10"/>
        </w:numPr>
        <w:shd w:val="clear" w:color="auto" w:fill="FFFFFF"/>
        <w:tabs>
          <w:tab w:val="clear" w:pos="360"/>
          <w:tab w:val="num" w:pos="1134"/>
        </w:tabs>
        <w:spacing w:after="240"/>
        <w:ind w:left="1134" w:right="107" w:hanging="425"/>
        <w:rPr>
          <w:rFonts w:ascii="Century Schoolbook" w:hAnsi="Century Schoolbook"/>
        </w:rPr>
      </w:pPr>
      <w:r>
        <w:rPr>
          <w:rFonts w:ascii="Century Schoolbook" w:hAnsi="Century Schoolbook"/>
        </w:rPr>
        <w:t>Rachunek zysków i strat</w:t>
      </w:r>
    </w:p>
    <w:p w:rsidR="00422705" w:rsidRDefault="00DC3D58" w:rsidP="00422705">
      <w:pPr>
        <w:numPr>
          <w:ilvl w:val="0"/>
          <w:numId w:val="10"/>
        </w:numPr>
        <w:shd w:val="clear" w:color="auto" w:fill="FFFFFF"/>
        <w:tabs>
          <w:tab w:val="clear" w:pos="360"/>
          <w:tab w:val="num" w:pos="1134"/>
        </w:tabs>
        <w:spacing w:after="240"/>
        <w:ind w:left="1134" w:right="107" w:hanging="425"/>
        <w:rPr>
          <w:rFonts w:ascii="Century Schoolbook" w:hAnsi="Century Schoolbook"/>
          <w:b/>
          <w:smallCaps/>
          <w:lang w:val="en-GB"/>
        </w:rPr>
      </w:pPr>
      <w:r>
        <w:rPr>
          <w:rFonts w:ascii="Century Schoolbook" w:hAnsi="Century Schoolbook"/>
        </w:rPr>
        <w:t>Informacja dodatkowa</w:t>
      </w: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after="240"/>
        <w:ind w:left="709" w:right="963"/>
        <w:jc w:val="both"/>
        <w:rPr>
          <w:rFonts w:ascii="Century Schoolbook" w:hAnsi="Century Schoolbook"/>
          <w:b/>
          <w:sz w:val="32"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0"/>
        <w:jc w:val="both"/>
        <w:rPr>
          <w:rFonts w:ascii="Century Schoolbook" w:hAnsi="Century Schoolbook"/>
          <w:b/>
        </w:rPr>
      </w:pPr>
    </w:p>
    <w:p w:rsidR="00422705" w:rsidRDefault="00422705">
      <w:pPr>
        <w:tabs>
          <w:tab w:val="right" w:pos="9214"/>
        </w:tabs>
        <w:spacing w:before="120"/>
        <w:ind w:left="709"/>
        <w:rPr>
          <w:rFonts w:ascii="Century Schoolbook" w:hAnsi="Century Schoolbook"/>
          <w:sz w:val="26"/>
        </w:rPr>
      </w:pPr>
    </w:p>
    <w:p w:rsidR="00422705" w:rsidRDefault="00422705">
      <w:pPr>
        <w:pStyle w:val="Nagwek1"/>
        <w:spacing w:before="160" w:after="260"/>
        <w:rPr>
          <w:rFonts w:ascii="Century Schoolbook" w:hAnsi="Century Schoolbook"/>
          <w:b w:val="0"/>
          <w:smallCaps/>
          <w:sz w:val="32"/>
        </w:rPr>
      </w:pPr>
    </w:p>
    <w:p w:rsidR="00422705" w:rsidRDefault="00422705">
      <w:pPr>
        <w:pStyle w:val="Nagwek1"/>
        <w:spacing w:before="160" w:after="260"/>
        <w:rPr>
          <w:rFonts w:ascii="Century Schoolbook" w:hAnsi="Century Schoolbook"/>
          <w:b w:val="0"/>
          <w:smallCaps/>
          <w:sz w:val="32"/>
        </w:rPr>
      </w:pPr>
      <w:r>
        <w:rPr>
          <w:rFonts w:ascii="Century Schoolbook" w:hAnsi="Century Schoolbook"/>
          <w:b w:val="0"/>
          <w:smallCaps/>
          <w:sz w:val="32"/>
        </w:rPr>
        <w:tab/>
      </w: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</w:rPr>
      </w:pPr>
    </w:p>
    <w:p w:rsidR="00422705" w:rsidRDefault="00422705">
      <w:pPr>
        <w:rPr>
          <w:rFonts w:ascii="Century Schoolbook" w:hAnsi="Century Schoolbook"/>
          <w:b/>
        </w:rPr>
      </w:pPr>
    </w:p>
    <w:p w:rsidR="00422705" w:rsidRDefault="00422705">
      <w:pPr>
        <w:rPr>
          <w:rFonts w:ascii="Century Schoolbook" w:hAnsi="Century Schoolbook"/>
          <w:b/>
        </w:rPr>
      </w:pPr>
    </w:p>
    <w:p w:rsidR="00422705" w:rsidRDefault="00422705">
      <w:pPr>
        <w:rPr>
          <w:rFonts w:ascii="Century Schoolbook" w:hAnsi="Century Schoolbook"/>
          <w:b/>
        </w:rPr>
        <w:sectPr w:rsidR="00422705">
          <w:headerReference w:type="default" r:id="rId12"/>
          <w:footerReference w:type="first" r:id="rId13"/>
          <w:type w:val="continuous"/>
          <w:pgSz w:w="11907" w:h="16840" w:code="9"/>
          <w:pgMar w:top="1702" w:right="1417" w:bottom="1276" w:left="737" w:header="851" w:footer="816" w:gutter="567"/>
          <w:pgNumType w:start="1"/>
          <w:cols w:space="708"/>
          <w:noEndnote/>
          <w:titlePg/>
        </w:sectPr>
      </w:pPr>
    </w:p>
    <w:p w:rsidR="006D7402" w:rsidRPr="00950F69" w:rsidRDefault="006D7402">
      <w:pPr>
        <w:rPr>
          <w:rFonts w:ascii="Century Schoolbook" w:hAnsi="Century Schoolbook"/>
          <w:b/>
          <w:sz w:val="16"/>
          <w:szCs w:val="16"/>
        </w:rPr>
      </w:pPr>
    </w:p>
    <w:p w:rsidR="00DA1DCF" w:rsidRDefault="00DA1DCF" w:rsidP="00DC3D58">
      <w:pPr>
        <w:tabs>
          <w:tab w:val="left" w:pos="426"/>
        </w:tabs>
        <w:spacing w:before="120"/>
        <w:jc w:val="bot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Część I.</w:t>
      </w:r>
    </w:p>
    <w:p w:rsidR="00DA1DCF" w:rsidRDefault="00DA1DCF" w:rsidP="00DC3D58">
      <w:pPr>
        <w:tabs>
          <w:tab w:val="left" w:pos="426"/>
        </w:tabs>
        <w:spacing w:before="120"/>
        <w:jc w:val="both"/>
        <w:rPr>
          <w:rFonts w:ascii="Century Schoolbook" w:hAnsi="Century Schoolbook"/>
          <w:b/>
          <w:sz w:val="22"/>
          <w:szCs w:val="22"/>
        </w:rPr>
      </w:pPr>
    </w:p>
    <w:p w:rsidR="00DC3D58" w:rsidRPr="00DC3D58" w:rsidRDefault="00DC3D58" w:rsidP="00DC3D58">
      <w:pPr>
        <w:tabs>
          <w:tab w:val="left" w:pos="426"/>
        </w:tabs>
        <w:spacing w:before="120"/>
        <w:jc w:val="both"/>
        <w:rPr>
          <w:rFonts w:ascii="Century Schoolbook" w:hAnsi="Century Schoolbook"/>
          <w:b/>
          <w:sz w:val="22"/>
        </w:rPr>
      </w:pPr>
      <w:r w:rsidRPr="00F133ED">
        <w:rPr>
          <w:rFonts w:ascii="Century Schoolbook" w:hAnsi="Century Schoolbook"/>
          <w:b/>
          <w:sz w:val="22"/>
          <w:szCs w:val="22"/>
        </w:rPr>
        <w:t>1</w:t>
      </w:r>
      <w:r>
        <w:rPr>
          <w:rFonts w:ascii="Century Schoolbook" w:hAnsi="Century Schoolbook"/>
          <w:sz w:val="26"/>
        </w:rPr>
        <w:t xml:space="preserve">. </w:t>
      </w:r>
      <w:r>
        <w:rPr>
          <w:rFonts w:ascii="Century Schoolbook" w:hAnsi="Century Schoolbook"/>
          <w:sz w:val="26"/>
        </w:rPr>
        <w:tab/>
      </w:r>
      <w:r>
        <w:rPr>
          <w:rFonts w:ascii="Century Schoolbook" w:hAnsi="Century Schoolbook"/>
          <w:sz w:val="22"/>
        </w:rPr>
        <w:t>Nazw</w:t>
      </w:r>
      <w:r w:rsidR="00FA40D9">
        <w:rPr>
          <w:rFonts w:ascii="Century Schoolbook" w:hAnsi="Century Schoolbook"/>
          <w:sz w:val="22"/>
        </w:rPr>
        <w:t>a</w:t>
      </w:r>
      <w:r w:rsidRPr="00DC3D58">
        <w:rPr>
          <w:rFonts w:ascii="Century Schoolbook" w:hAnsi="Century Schoolbook"/>
          <w:sz w:val="22"/>
        </w:rPr>
        <w:t xml:space="preserve">:        </w:t>
      </w:r>
      <w:r>
        <w:rPr>
          <w:rFonts w:ascii="Century Schoolbook" w:hAnsi="Century Schoolbook"/>
          <w:b/>
          <w:sz w:val="22"/>
          <w:szCs w:val="22"/>
        </w:rPr>
        <w:t>Fundacja Równi wśród Równych</w:t>
      </w:r>
    </w:p>
    <w:p w:rsidR="00DC3D58" w:rsidRPr="00DC3D58" w:rsidRDefault="00DC3D58" w:rsidP="00DC3D58">
      <w:pPr>
        <w:tabs>
          <w:tab w:val="left" w:pos="426"/>
        </w:tabs>
        <w:spacing w:before="120"/>
        <w:ind w:left="425"/>
        <w:jc w:val="both"/>
        <w:rPr>
          <w:rFonts w:ascii="Century Schoolbook" w:hAnsi="Century Schoolbook"/>
          <w:b/>
          <w:sz w:val="22"/>
        </w:rPr>
      </w:pPr>
      <w:r w:rsidRPr="00DC3D58">
        <w:rPr>
          <w:rFonts w:ascii="Century Schoolbook" w:hAnsi="Century Schoolbook"/>
          <w:sz w:val="22"/>
        </w:rPr>
        <w:t xml:space="preserve">Siedziba:    </w:t>
      </w:r>
      <w:r w:rsidRPr="00DC3D58">
        <w:rPr>
          <w:rFonts w:ascii="Century Schoolbook" w:hAnsi="Century Schoolbook"/>
          <w:b/>
          <w:sz w:val="22"/>
        </w:rPr>
        <w:t>0</w:t>
      </w:r>
      <w:r>
        <w:rPr>
          <w:rFonts w:ascii="Century Schoolbook" w:hAnsi="Century Schoolbook"/>
          <w:b/>
          <w:sz w:val="22"/>
        </w:rPr>
        <w:t>0</w:t>
      </w:r>
      <w:r w:rsidRPr="00DC3D58">
        <w:rPr>
          <w:rFonts w:ascii="Century Schoolbook" w:hAnsi="Century Schoolbook"/>
          <w:b/>
          <w:sz w:val="22"/>
        </w:rPr>
        <w:t>-</w:t>
      </w:r>
      <w:r w:rsidR="00FA40D9">
        <w:rPr>
          <w:rFonts w:ascii="Century Schoolbook" w:hAnsi="Century Schoolbook"/>
          <w:b/>
          <w:sz w:val="22"/>
        </w:rPr>
        <w:t>950 Warszawa, ul. Kopernika 30</w:t>
      </w:r>
    </w:p>
    <w:p w:rsidR="00DC3D58" w:rsidRPr="00DA1DCF" w:rsidRDefault="00DC3D58" w:rsidP="00DC3D58">
      <w:pPr>
        <w:jc w:val="both"/>
        <w:rPr>
          <w:rFonts w:ascii="Times New Roman" w:hAnsi="Times New Roman"/>
          <w:sz w:val="16"/>
          <w:szCs w:val="16"/>
        </w:rPr>
      </w:pPr>
    </w:p>
    <w:p w:rsidR="00DC3D58" w:rsidRPr="00DC3D58" w:rsidRDefault="00FA40D9" w:rsidP="00DC3D58">
      <w:pPr>
        <w:ind w:left="426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Fundacja zarejestrowana jest w Sądzie Rejonowym dla m.st. Warszawy, XII Wydział Gospodarczy Krajowego Rejestru Sądowego pod numerem KRS 000039722.</w:t>
      </w:r>
    </w:p>
    <w:p w:rsidR="00DC3D58" w:rsidRPr="00DC3D58" w:rsidRDefault="00DC3D58" w:rsidP="00DC3D58">
      <w:pPr>
        <w:jc w:val="both"/>
        <w:rPr>
          <w:rFonts w:ascii="Century Schoolbook" w:hAnsi="Century Schoolbook"/>
          <w:sz w:val="16"/>
          <w:szCs w:val="16"/>
        </w:rPr>
      </w:pPr>
    </w:p>
    <w:p w:rsidR="00DC3D58" w:rsidRPr="00DC3D58" w:rsidRDefault="00DC3D58" w:rsidP="00DC3D58">
      <w:pPr>
        <w:ind w:left="426"/>
        <w:jc w:val="both"/>
        <w:rPr>
          <w:rFonts w:ascii="Century Schoolbook" w:hAnsi="Century Schoolbook"/>
          <w:sz w:val="22"/>
          <w:szCs w:val="22"/>
        </w:rPr>
      </w:pPr>
      <w:r w:rsidRPr="00DC3D58">
        <w:rPr>
          <w:rFonts w:ascii="Century Schoolbook" w:hAnsi="Century Schoolbook"/>
          <w:sz w:val="22"/>
          <w:szCs w:val="22"/>
        </w:rPr>
        <w:t xml:space="preserve">Podstawowym przedmiotem działalności </w:t>
      </w:r>
      <w:r w:rsidR="00FA40D9">
        <w:rPr>
          <w:rFonts w:ascii="Century Schoolbook" w:hAnsi="Century Schoolbook"/>
          <w:sz w:val="22"/>
          <w:szCs w:val="22"/>
        </w:rPr>
        <w:t>Fundacji w roku obrotowym była wszelka pomoc świadczona na rzecz osób niepełnosprawnych, w szczególności dzieci i osób wykluczonych społecznie.</w:t>
      </w:r>
    </w:p>
    <w:p w:rsidR="00DC3D58" w:rsidRPr="00DA1DCF" w:rsidRDefault="00DC3D58" w:rsidP="00DC3D58">
      <w:pPr>
        <w:ind w:left="284"/>
        <w:jc w:val="both"/>
        <w:rPr>
          <w:rFonts w:ascii="Century Schoolbook" w:hAnsi="Century Schoolbook"/>
          <w:sz w:val="16"/>
          <w:szCs w:val="16"/>
        </w:rPr>
      </w:pPr>
    </w:p>
    <w:p w:rsidR="00DC3D58" w:rsidRDefault="00DC3D58" w:rsidP="00DC3D58">
      <w:pPr>
        <w:ind w:left="426" w:hanging="426"/>
        <w:jc w:val="both"/>
        <w:rPr>
          <w:rFonts w:ascii="Century Schoolbook" w:hAnsi="Century Schoolbook"/>
          <w:b/>
          <w:sz w:val="22"/>
        </w:rPr>
      </w:pPr>
      <w:r w:rsidRPr="00DC3D58">
        <w:rPr>
          <w:rFonts w:ascii="Century Schoolbook" w:hAnsi="Century Schoolbook"/>
          <w:b/>
          <w:sz w:val="22"/>
        </w:rPr>
        <w:t>2.</w:t>
      </w:r>
      <w:r w:rsidRPr="00DC3D58">
        <w:rPr>
          <w:rFonts w:ascii="Century Schoolbook" w:hAnsi="Century Schoolbook"/>
          <w:b/>
          <w:sz w:val="22"/>
        </w:rPr>
        <w:tab/>
      </w:r>
      <w:r w:rsidRPr="00DC3D58">
        <w:rPr>
          <w:rFonts w:ascii="Century Schoolbook" w:hAnsi="Century Schoolbook"/>
          <w:sz w:val="22"/>
        </w:rPr>
        <w:t xml:space="preserve">Okres objęty sprawozdaniem finansowym: </w:t>
      </w:r>
      <w:r w:rsidRPr="00DC3D58">
        <w:rPr>
          <w:rFonts w:ascii="Century Schoolbook" w:hAnsi="Century Schoolbook"/>
          <w:b/>
          <w:sz w:val="22"/>
        </w:rPr>
        <w:t>od</w:t>
      </w:r>
      <w:r w:rsidRPr="00DC3D58">
        <w:rPr>
          <w:rFonts w:ascii="Century Schoolbook" w:hAnsi="Century Schoolbook"/>
          <w:sz w:val="22"/>
        </w:rPr>
        <w:t xml:space="preserve">  </w:t>
      </w:r>
      <w:r w:rsidRPr="00DC3D58">
        <w:rPr>
          <w:rFonts w:ascii="Century Schoolbook" w:hAnsi="Century Schoolbook"/>
          <w:b/>
          <w:sz w:val="22"/>
        </w:rPr>
        <w:t>01.01.</w:t>
      </w:r>
      <w:r w:rsidR="007D5E69">
        <w:rPr>
          <w:rFonts w:ascii="Century Schoolbook" w:hAnsi="Century Schoolbook"/>
          <w:b/>
          <w:sz w:val="22"/>
        </w:rPr>
        <w:t>2014</w:t>
      </w:r>
      <w:r w:rsidRPr="00DC3D58">
        <w:rPr>
          <w:rFonts w:ascii="Century Schoolbook" w:hAnsi="Century Schoolbook"/>
          <w:b/>
          <w:sz w:val="22"/>
        </w:rPr>
        <w:t xml:space="preserve"> do 31.12.</w:t>
      </w:r>
      <w:r w:rsidR="007D5E69">
        <w:rPr>
          <w:rFonts w:ascii="Century Schoolbook" w:hAnsi="Century Schoolbook"/>
          <w:b/>
          <w:sz w:val="22"/>
        </w:rPr>
        <w:t>2014</w:t>
      </w:r>
      <w:r w:rsidR="00FA40D9">
        <w:rPr>
          <w:rFonts w:ascii="Century Schoolbook" w:hAnsi="Century Schoolbook"/>
          <w:b/>
          <w:sz w:val="22"/>
        </w:rPr>
        <w:t xml:space="preserve"> </w:t>
      </w:r>
      <w:r w:rsidRPr="00DC3D58">
        <w:rPr>
          <w:rFonts w:ascii="Century Schoolbook" w:hAnsi="Century Schoolbook"/>
          <w:b/>
          <w:sz w:val="22"/>
        </w:rPr>
        <w:t>roku</w:t>
      </w:r>
    </w:p>
    <w:p w:rsidR="00FA40D9" w:rsidRPr="00DA1DCF" w:rsidRDefault="00FA40D9" w:rsidP="00DC3D58">
      <w:pPr>
        <w:ind w:left="426" w:hanging="426"/>
        <w:jc w:val="both"/>
        <w:rPr>
          <w:rFonts w:ascii="Century Schoolbook" w:hAnsi="Century Schoolbook"/>
          <w:b/>
          <w:sz w:val="16"/>
          <w:szCs w:val="16"/>
        </w:rPr>
      </w:pPr>
    </w:p>
    <w:p w:rsidR="00FA40D9" w:rsidRDefault="00FA40D9" w:rsidP="00F133ED">
      <w:pPr>
        <w:tabs>
          <w:tab w:val="left" w:pos="426"/>
        </w:tabs>
        <w:ind w:left="426" w:hanging="426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2"/>
        </w:rPr>
        <w:t xml:space="preserve">3. </w:t>
      </w:r>
      <w:r>
        <w:rPr>
          <w:rFonts w:ascii="Century Schoolbook" w:hAnsi="Century Schoolbook"/>
          <w:b/>
          <w:sz w:val="22"/>
        </w:rPr>
        <w:tab/>
      </w:r>
      <w:r w:rsidR="00F133ED" w:rsidRPr="00CB2FED">
        <w:rPr>
          <w:rFonts w:ascii="Century Schoolbook" w:hAnsi="Century Schoolbook"/>
          <w:sz w:val="22"/>
        </w:rPr>
        <w:t xml:space="preserve">Sprawozdanie finansowe zostało sporządzone przy założeniu </w:t>
      </w:r>
      <w:r w:rsidR="00F133ED">
        <w:rPr>
          <w:rFonts w:ascii="Century Schoolbook" w:hAnsi="Century Schoolbook"/>
          <w:sz w:val="22"/>
        </w:rPr>
        <w:t xml:space="preserve">możliwości dalszej </w:t>
      </w:r>
      <w:r w:rsidR="00F133ED" w:rsidRPr="00CB2FED">
        <w:rPr>
          <w:rFonts w:ascii="Century Schoolbook" w:hAnsi="Century Schoolbook"/>
          <w:sz w:val="22"/>
        </w:rPr>
        <w:t>kontynu</w:t>
      </w:r>
      <w:r w:rsidR="00F133ED">
        <w:rPr>
          <w:rFonts w:ascii="Century Schoolbook" w:hAnsi="Century Schoolbook"/>
          <w:sz w:val="22"/>
        </w:rPr>
        <w:t>acji d</w:t>
      </w:r>
      <w:r w:rsidRPr="00FA40D9">
        <w:rPr>
          <w:rFonts w:ascii="Century Schoolbook" w:hAnsi="Century Schoolbook"/>
          <w:sz w:val="22"/>
        </w:rPr>
        <w:t>ziałalności</w:t>
      </w:r>
      <w:r w:rsidR="00F133ED">
        <w:rPr>
          <w:rFonts w:ascii="Century Schoolbook" w:hAnsi="Century Schoolbook"/>
          <w:sz w:val="22"/>
        </w:rPr>
        <w:t>.</w:t>
      </w:r>
    </w:p>
    <w:p w:rsidR="00F133ED" w:rsidRPr="00DA1DCF" w:rsidRDefault="00F133ED" w:rsidP="00F133ED">
      <w:pPr>
        <w:tabs>
          <w:tab w:val="left" w:pos="426"/>
        </w:tabs>
        <w:ind w:left="426" w:hanging="426"/>
        <w:jc w:val="both"/>
        <w:rPr>
          <w:rFonts w:ascii="Century Schoolbook" w:hAnsi="Century Schoolbook"/>
          <w:b/>
          <w:sz w:val="16"/>
          <w:szCs w:val="16"/>
        </w:rPr>
      </w:pPr>
    </w:p>
    <w:p w:rsidR="00FA40D9" w:rsidRDefault="00FA40D9" w:rsidP="00F133ED">
      <w:pPr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FA40D9">
        <w:rPr>
          <w:rFonts w:ascii="Century Schoolbook" w:hAnsi="Century Schoolbook"/>
          <w:b/>
          <w:sz w:val="22"/>
        </w:rPr>
        <w:t>4.</w:t>
      </w:r>
      <w:r w:rsidRPr="00FA40D9">
        <w:rPr>
          <w:rFonts w:ascii="Century Schoolbook" w:hAnsi="Century Schoolbook"/>
          <w:b/>
          <w:sz w:val="22"/>
        </w:rPr>
        <w:tab/>
      </w:r>
      <w:r w:rsidRPr="00FA40D9">
        <w:rPr>
          <w:rFonts w:ascii="Century Schoolbook" w:hAnsi="Century Schoolbook"/>
          <w:sz w:val="22"/>
          <w:szCs w:val="22"/>
        </w:rPr>
        <w:t xml:space="preserve">Sprawozdanie finansowe zostało sporządzone </w:t>
      </w:r>
      <w:r w:rsidR="00F133ED">
        <w:rPr>
          <w:rFonts w:ascii="Century Schoolbook" w:hAnsi="Century Schoolbook"/>
          <w:sz w:val="22"/>
          <w:szCs w:val="22"/>
        </w:rPr>
        <w:t>na podstawie ksiąg rachunkowych prowadzonych w roku obrotowym stosownie do postanowień</w:t>
      </w:r>
      <w:r w:rsidRPr="00FA40D9">
        <w:rPr>
          <w:rFonts w:ascii="Century Schoolbook" w:hAnsi="Century Schoolbook"/>
          <w:sz w:val="22"/>
          <w:szCs w:val="22"/>
        </w:rPr>
        <w:t xml:space="preserve"> ustawy o rachunkowości z dnia </w:t>
      </w:r>
      <w:r w:rsidR="00F133ED">
        <w:rPr>
          <w:rFonts w:ascii="Century Schoolbook" w:hAnsi="Century Schoolbook"/>
          <w:sz w:val="22"/>
          <w:szCs w:val="22"/>
        </w:rPr>
        <w:t xml:space="preserve">29 września 1994 roku ( Dz. U </w:t>
      </w:r>
      <w:r w:rsidR="007D5E69">
        <w:rPr>
          <w:rFonts w:ascii="Century Schoolbook" w:hAnsi="Century Schoolbook"/>
          <w:sz w:val="22"/>
          <w:szCs w:val="22"/>
        </w:rPr>
        <w:t>2014</w:t>
      </w:r>
      <w:r w:rsidRPr="00FA40D9">
        <w:rPr>
          <w:rFonts w:ascii="Century Schoolbook" w:hAnsi="Century Schoolbook"/>
          <w:sz w:val="22"/>
          <w:szCs w:val="22"/>
        </w:rPr>
        <w:t xml:space="preserve">, poz. </w:t>
      </w:r>
      <w:r w:rsidR="00F133ED">
        <w:rPr>
          <w:rFonts w:ascii="Century Schoolbook" w:hAnsi="Century Schoolbook"/>
          <w:sz w:val="22"/>
          <w:szCs w:val="22"/>
        </w:rPr>
        <w:t>330</w:t>
      </w:r>
      <w:r w:rsidRPr="00FA40D9">
        <w:rPr>
          <w:rFonts w:ascii="Century Schoolbook" w:hAnsi="Century Schoolbook"/>
          <w:sz w:val="22"/>
          <w:szCs w:val="22"/>
        </w:rPr>
        <w:t>).</w:t>
      </w:r>
    </w:p>
    <w:p w:rsidR="00F133ED" w:rsidRPr="00DA1DCF" w:rsidRDefault="00F133ED" w:rsidP="00F133ED">
      <w:pPr>
        <w:ind w:left="426" w:hanging="426"/>
        <w:jc w:val="both"/>
        <w:rPr>
          <w:rFonts w:ascii="Century Schoolbook" w:hAnsi="Century Schoolbook"/>
          <w:sz w:val="16"/>
          <w:szCs w:val="16"/>
        </w:rPr>
      </w:pPr>
    </w:p>
    <w:p w:rsidR="00F133ED" w:rsidRDefault="00F133ED" w:rsidP="00F133ED">
      <w:pPr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F133ED">
        <w:rPr>
          <w:rFonts w:ascii="Century Schoolbook" w:hAnsi="Century Schoolbook"/>
          <w:b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. </w:t>
      </w:r>
      <w:r>
        <w:rPr>
          <w:rFonts w:ascii="Century Schoolbook" w:hAnsi="Century Schoolbook"/>
          <w:sz w:val="22"/>
          <w:szCs w:val="22"/>
        </w:rPr>
        <w:tab/>
      </w:r>
      <w:r w:rsidR="002C7100">
        <w:rPr>
          <w:rFonts w:ascii="Century Schoolbook" w:hAnsi="Century Schoolbook"/>
          <w:sz w:val="22"/>
          <w:szCs w:val="22"/>
        </w:rPr>
        <w:t xml:space="preserve">Przyjęte zasady rachunkowości są stosowane w sposób ciągły. W </w:t>
      </w:r>
      <w:r w:rsidR="007D5E69">
        <w:rPr>
          <w:rFonts w:ascii="Century Schoolbook" w:hAnsi="Century Schoolbook"/>
          <w:sz w:val="22"/>
          <w:szCs w:val="22"/>
        </w:rPr>
        <w:t>2014</w:t>
      </w:r>
      <w:r w:rsidR="002C7100">
        <w:rPr>
          <w:rFonts w:ascii="Century Schoolbook" w:hAnsi="Century Schoolbook"/>
          <w:sz w:val="22"/>
          <w:szCs w:val="22"/>
        </w:rPr>
        <w:t xml:space="preserve"> roku nie wprowadzono zmian w sposobie sporządzania sprawozdania finansowego, które mogłyby mieć wpływ na przedstawiony w nim obraz sytuacji finansowej i majątkowej Fundacji Równi wśród Równych.</w:t>
      </w:r>
    </w:p>
    <w:p w:rsidR="002C7100" w:rsidRPr="00DA1DCF" w:rsidRDefault="002C7100" w:rsidP="00F133ED">
      <w:pPr>
        <w:ind w:left="426" w:hanging="426"/>
        <w:jc w:val="both"/>
        <w:rPr>
          <w:rFonts w:ascii="Century Schoolbook" w:hAnsi="Century Schoolbook"/>
          <w:sz w:val="16"/>
          <w:szCs w:val="16"/>
        </w:rPr>
      </w:pPr>
    </w:p>
    <w:p w:rsidR="002C7100" w:rsidRDefault="002C7100" w:rsidP="00F133ED">
      <w:pPr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2C7100">
        <w:rPr>
          <w:rFonts w:ascii="Century Schoolbook" w:hAnsi="Century Schoolbook"/>
          <w:b/>
          <w:sz w:val="22"/>
          <w:szCs w:val="22"/>
        </w:rPr>
        <w:t>6</w:t>
      </w:r>
      <w:r>
        <w:rPr>
          <w:rFonts w:ascii="Century Schoolbook" w:hAnsi="Century Schoolbook"/>
          <w:sz w:val="22"/>
          <w:szCs w:val="22"/>
        </w:rPr>
        <w:t>.</w:t>
      </w:r>
      <w:r>
        <w:rPr>
          <w:rFonts w:ascii="Century Schoolbook" w:hAnsi="Century Schoolbook"/>
          <w:sz w:val="22"/>
          <w:szCs w:val="22"/>
        </w:rPr>
        <w:tab/>
        <w:t>Dane liczbowe zaprezentowane w sprawozdaniu finansowym za rok poprzedzający są porównywalne z danymi liczbowymi zaprezentowanymi w sprawozdaniu za rok bieżący.</w:t>
      </w:r>
    </w:p>
    <w:p w:rsidR="002C7100" w:rsidRPr="00DA1DCF" w:rsidRDefault="002C7100" w:rsidP="00F133ED">
      <w:pPr>
        <w:ind w:left="426" w:hanging="426"/>
        <w:jc w:val="both"/>
        <w:rPr>
          <w:rFonts w:ascii="Century Schoolbook" w:hAnsi="Century Schoolbook"/>
          <w:sz w:val="16"/>
          <w:szCs w:val="16"/>
        </w:rPr>
      </w:pPr>
    </w:p>
    <w:p w:rsidR="002C7100" w:rsidRDefault="002C7100" w:rsidP="00F133ED">
      <w:pPr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2C7100">
        <w:rPr>
          <w:rFonts w:ascii="Century Schoolbook" w:hAnsi="Century Schoolbook"/>
          <w:b/>
          <w:sz w:val="22"/>
          <w:szCs w:val="22"/>
        </w:rPr>
        <w:t>7</w:t>
      </w:r>
      <w:r>
        <w:rPr>
          <w:rFonts w:ascii="Century Schoolbook" w:hAnsi="Century Schoolbook"/>
          <w:sz w:val="22"/>
          <w:szCs w:val="22"/>
        </w:rPr>
        <w:t>.</w:t>
      </w:r>
      <w:r>
        <w:rPr>
          <w:rFonts w:ascii="Century Schoolbook" w:hAnsi="Century Schoolbook"/>
          <w:sz w:val="22"/>
          <w:szCs w:val="22"/>
        </w:rPr>
        <w:tab/>
        <w:t>Nie występują zdarzenia, jakie nastąpiły po dniu bilansowym a nie zostały uwzględnione w bilansie i rachunku wyników</w:t>
      </w:r>
      <w:r w:rsidR="00DA1DCF">
        <w:rPr>
          <w:rFonts w:ascii="Century Schoolbook" w:hAnsi="Century Schoolbook"/>
          <w:sz w:val="22"/>
          <w:szCs w:val="22"/>
        </w:rPr>
        <w:t>.</w:t>
      </w:r>
    </w:p>
    <w:p w:rsidR="00DA1DCF" w:rsidRPr="00DA1DCF" w:rsidRDefault="00DA1DCF" w:rsidP="00F133ED">
      <w:pPr>
        <w:ind w:left="426" w:hanging="426"/>
        <w:jc w:val="both"/>
        <w:rPr>
          <w:rFonts w:ascii="Century Schoolbook" w:hAnsi="Century Schoolbook"/>
          <w:sz w:val="22"/>
          <w:szCs w:val="22"/>
        </w:rPr>
      </w:pPr>
      <w:r w:rsidRPr="00DA1DCF">
        <w:rPr>
          <w:rFonts w:ascii="Century Schoolbook" w:hAnsi="Century Schoolbook"/>
          <w:sz w:val="22"/>
          <w:szCs w:val="22"/>
        </w:rPr>
        <w:tab/>
        <w:t>Nie występują zdarzenie dotyczące lat ubiegłych uję</w:t>
      </w:r>
      <w:r>
        <w:rPr>
          <w:rFonts w:ascii="Century Schoolbook" w:hAnsi="Century Schoolbook"/>
          <w:sz w:val="22"/>
          <w:szCs w:val="22"/>
        </w:rPr>
        <w:t>te w sprawozdaniu finansowym roku obrotowego.</w:t>
      </w:r>
    </w:p>
    <w:p w:rsidR="00DC3D58" w:rsidRDefault="00DC3D58" w:rsidP="00892149">
      <w:pPr>
        <w:pStyle w:val="Tekstpodstawowy2"/>
        <w:spacing w:after="120"/>
        <w:ind w:left="709" w:hanging="709"/>
        <w:rPr>
          <w:rFonts w:ascii="Century Schoolbook" w:hAnsi="Century Schoolbook"/>
          <w:sz w:val="26"/>
        </w:rPr>
      </w:pPr>
    </w:p>
    <w:p w:rsidR="00DA1DCF" w:rsidRPr="00DA1DCF" w:rsidRDefault="00DA1DCF" w:rsidP="00DA1DCF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entury Schoolbook" w:hAnsi="Century Schoolbook"/>
          <w:b/>
          <w:sz w:val="22"/>
        </w:rPr>
      </w:pPr>
      <w:r w:rsidRPr="00DA1DCF">
        <w:rPr>
          <w:rFonts w:ascii="Century Schoolbook" w:hAnsi="Century Schoolbook"/>
          <w:b/>
          <w:sz w:val="22"/>
        </w:rPr>
        <w:t>Część II.</w:t>
      </w:r>
    </w:p>
    <w:p w:rsidR="00DA1DCF" w:rsidRDefault="00DA1DCF" w:rsidP="00892149">
      <w:pPr>
        <w:pStyle w:val="Tekstpodstawowy2"/>
        <w:spacing w:after="120"/>
        <w:ind w:left="709" w:hanging="709"/>
        <w:rPr>
          <w:rFonts w:ascii="Century Schoolbook" w:hAnsi="Century Schoolbook"/>
          <w:sz w:val="26"/>
        </w:rPr>
      </w:pPr>
    </w:p>
    <w:p w:rsidR="00DA1DCF" w:rsidRDefault="00DA1DCF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 w:rsidRPr="00DA1DCF">
        <w:rPr>
          <w:rFonts w:ascii="Century Schoolbook" w:hAnsi="Century Schoolbook"/>
          <w:sz w:val="22"/>
          <w:szCs w:val="22"/>
        </w:rPr>
        <w:t>1</w:t>
      </w:r>
      <w:r>
        <w:rPr>
          <w:rFonts w:ascii="Century Schoolbook" w:hAnsi="Century Schoolbook"/>
          <w:sz w:val="22"/>
          <w:szCs w:val="22"/>
        </w:rPr>
        <w:t>.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>Fundacja nie posiada środków trwałych, grunty będące w wieczystym użytkowaniu nie występują.</w:t>
      </w:r>
    </w:p>
    <w:p w:rsidR="00DA1DCF" w:rsidRDefault="00DA1DCF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2.</w:t>
      </w:r>
      <w:r>
        <w:rPr>
          <w:rFonts w:ascii="Century Schoolbook" w:hAnsi="Century Schoolbook"/>
          <w:b w:val="0"/>
          <w:sz w:val="22"/>
          <w:szCs w:val="22"/>
        </w:rPr>
        <w:tab/>
        <w:t xml:space="preserve">Kapitał statutowy nie uległ w </w:t>
      </w:r>
      <w:r w:rsidR="007D5E69">
        <w:rPr>
          <w:rFonts w:ascii="Century Schoolbook" w:hAnsi="Century Schoolbook"/>
          <w:b w:val="0"/>
          <w:sz w:val="22"/>
          <w:szCs w:val="22"/>
        </w:rPr>
        <w:t>2014</w:t>
      </w:r>
      <w:r>
        <w:rPr>
          <w:rFonts w:ascii="Century Schoolbook" w:hAnsi="Century Schoolbook"/>
          <w:b w:val="0"/>
          <w:sz w:val="22"/>
          <w:szCs w:val="22"/>
        </w:rPr>
        <w:t xml:space="preserve"> roku zmianom ilościowym i wartościowym.</w:t>
      </w:r>
    </w:p>
    <w:p w:rsidR="00DA1DCF" w:rsidRDefault="00DA1DCF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3.</w:t>
      </w:r>
      <w:r>
        <w:rPr>
          <w:rFonts w:ascii="Century Schoolbook" w:hAnsi="Century Schoolbook"/>
          <w:b w:val="0"/>
          <w:sz w:val="22"/>
          <w:szCs w:val="22"/>
        </w:rPr>
        <w:tab/>
        <w:t>Rozliczenia międzyokresowe kosztów oraz przychody przyszłych okresów nie występują.</w:t>
      </w:r>
    </w:p>
    <w:p w:rsidR="00DA1DCF" w:rsidRDefault="00DA1DCF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4.</w:t>
      </w:r>
      <w:r>
        <w:rPr>
          <w:rFonts w:ascii="Century Schoolbook" w:hAnsi="Century Schoolbook"/>
          <w:b w:val="0"/>
          <w:sz w:val="22"/>
          <w:szCs w:val="22"/>
        </w:rPr>
        <w:tab/>
        <w:t>Zobowiązania są zobowiązaniami krótkoterminowymi przypadającymi do spłaty        w okresie krótszym niż 1 rok.</w:t>
      </w:r>
    </w:p>
    <w:p w:rsidR="00DA1DCF" w:rsidRDefault="00DA1DCF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5.</w:t>
      </w:r>
      <w:r>
        <w:rPr>
          <w:rFonts w:ascii="Century Schoolbook" w:hAnsi="Century Schoolbook"/>
          <w:b w:val="0"/>
          <w:sz w:val="22"/>
          <w:szCs w:val="22"/>
        </w:rPr>
        <w:t xml:space="preserve"> </w:t>
      </w:r>
      <w:r>
        <w:rPr>
          <w:rFonts w:ascii="Century Schoolbook" w:hAnsi="Century Schoolbook"/>
          <w:b w:val="0"/>
          <w:sz w:val="22"/>
          <w:szCs w:val="22"/>
        </w:rPr>
        <w:tab/>
      </w:r>
      <w:r w:rsidR="00DB3CCE">
        <w:rPr>
          <w:rFonts w:ascii="Century Schoolbook" w:hAnsi="Century Schoolbook"/>
          <w:b w:val="0"/>
          <w:sz w:val="22"/>
          <w:szCs w:val="22"/>
        </w:rPr>
        <w:t>Zobowiązania warunkowe nie wystąpiły.</w:t>
      </w:r>
    </w:p>
    <w:p w:rsidR="00DB3CCE" w:rsidRDefault="00DB3CCE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6.</w:t>
      </w:r>
      <w:r>
        <w:rPr>
          <w:rFonts w:ascii="Century Schoolbook" w:hAnsi="Century Schoolbook"/>
          <w:b w:val="0"/>
          <w:sz w:val="22"/>
          <w:szCs w:val="22"/>
        </w:rPr>
        <w:tab/>
        <w:t xml:space="preserve">W </w:t>
      </w:r>
      <w:r w:rsidR="007D5E69">
        <w:rPr>
          <w:rFonts w:ascii="Century Schoolbook" w:hAnsi="Century Schoolbook"/>
          <w:b w:val="0"/>
          <w:sz w:val="22"/>
          <w:szCs w:val="22"/>
        </w:rPr>
        <w:t>2014</w:t>
      </w:r>
      <w:r>
        <w:rPr>
          <w:rFonts w:ascii="Century Schoolbook" w:hAnsi="Century Schoolbook"/>
          <w:b w:val="0"/>
          <w:sz w:val="22"/>
          <w:szCs w:val="22"/>
        </w:rPr>
        <w:t xml:space="preserve"> roku nie wystąpiły zyski i straty nadzwyczajne.</w:t>
      </w:r>
    </w:p>
    <w:p w:rsidR="00DB3CCE" w:rsidRDefault="00DB3CCE" w:rsidP="00DA1DCF">
      <w:pPr>
        <w:pStyle w:val="Tekstpodstawowy2"/>
        <w:spacing w:after="120"/>
        <w:ind w:left="426" w:hanging="426"/>
        <w:jc w:val="both"/>
        <w:rPr>
          <w:rFonts w:ascii="Century Schoolbook" w:hAnsi="Century Schoolbook"/>
          <w:b w:val="0"/>
          <w:sz w:val="22"/>
          <w:szCs w:val="22"/>
        </w:rPr>
      </w:pPr>
    </w:p>
    <w:p w:rsidR="00DB3CCE" w:rsidRDefault="00DB3CCE" w:rsidP="00DA1DCF">
      <w:pPr>
        <w:pStyle w:val="Tekstpodstawowy2"/>
        <w:spacing w:after="120"/>
        <w:ind w:left="426" w:hanging="426"/>
        <w:jc w:val="both"/>
        <w:rPr>
          <w:rFonts w:ascii="Century Schoolbook" w:hAnsi="Century Schoolbook"/>
          <w:b w:val="0"/>
          <w:sz w:val="22"/>
          <w:szCs w:val="22"/>
        </w:rPr>
      </w:pPr>
    </w:p>
    <w:p w:rsidR="00DB3CCE" w:rsidRDefault="00DB3CCE" w:rsidP="00DA1DCF">
      <w:pPr>
        <w:pStyle w:val="Tekstpodstawowy2"/>
        <w:spacing w:after="120"/>
        <w:ind w:left="426" w:hanging="426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>Część III.</w:t>
      </w:r>
    </w:p>
    <w:p w:rsidR="00DB3CCE" w:rsidRDefault="00DB3CCE" w:rsidP="00DA1DCF">
      <w:pPr>
        <w:pStyle w:val="Tekstpodstawowy2"/>
        <w:spacing w:after="120"/>
        <w:ind w:left="426" w:hanging="426"/>
        <w:jc w:val="both"/>
        <w:rPr>
          <w:rFonts w:ascii="Century Schoolbook" w:hAnsi="Century Schoolbook"/>
          <w:b w:val="0"/>
          <w:sz w:val="22"/>
          <w:szCs w:val="22"/>
        </w:rPr>
      </w:pPr>
    </w:p>
    <w:p w:rsidR="00DB3CCE" w:rsidRDefault="00DB3CCE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 w:rsidRPr="00DB3CCE">
        <w:rPr>
          <w:rFonts w:ascii="Century Schoolbook" w:hAnsi="Century Schoolbook"/>
          <w:sz w:val="22"/>
          <w:szCs w:val="22"/>
        </w:rPr>
        <w:t>1</w:t>
      </w:r>
      <w:r>
        <w:rPr>
          <w:rFonts w:ascii="Century Schoolbook" w:hAnsi="Century Schoolbook"/>
          <w:b w:val="0"/>
          <w:sz w:val="22"/>
          <w:szCs w:val="22"/>
        </w:rPr>
        <w:t>.</w:t>
      </w:r>
      <w:r>
        <w:rPr>
          <w:rFonts w:ascii="Century Schoolbook" w:hAnsi="Century Schoolbook"/>
          <w:b w:val="0"/>
          <w:sz w:val="22"/>
          <w:szCs w:val="22"/>
        </w:rPr>
        <w:tab/>
        <w:t xml:space="preserve">W </w:t>
      </w:r>
      <w:r w:rsidR="007D5E69">
        <w:rPr>
          <w:rFonts w:ascii="Century Schoolbook" w:hAnsi="Century Schoolbook"/>
          <w:b w:val="0"/>
          <w:sz w:val="22"/>
          <w:szCs w:val="22"/>
        </w:rPr>
        <w:t>2014</w:t>
      </w:r>
      <w:r>
        <w:rPr>
          <w:rFonts w:ascii="Century Schoolbook" w:hAnsi="Century Schoolbook"/>
          <w:b w:val="0"/>
          <w:sz w:val="22"/>
          <w:szCs w:val="22"/>
        </w:rPr>
        <w:t xml:space="preserve"> roku Fundacja nie zatrudniała pracowników.</w:t>
      </w:r>
    </w:p>
    <w:p w:rsidR="00DB3CCE" w:rsidRDefault="00DB3CCE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2</w:t>
      </w:r>
      <w:r w:rsidRPr="00DB3CCE">
        <w:rPr>
          <w:rFonts w:ascii="Century Schoolbook" w:hAnsi="Century Schoolbook"/>
          <w:b w:val="0"/>
          <w:sz w:val="22"/>
          <w:szCs w:val="22"/>
        </w:rPr>
        <w:t>.</w:t>
      </w:r>
      <w:r>
        <w:rPr>
          <w:rFonts w:ascii="Century Schoolbook" w:hAnsi="Century Schoolbook"/>
          <w:b w:val="0"/>
          <w:sz w:val="22"/>
          <w:szCs w:val="22"/>
        </w:rPr>
        <w:tab/>
        <w:t>Wynagrodzenie członków zarządu i organów nadzorczych nie wystąpiło.</w:t>
      </w:r>
    </w:p>
    <w:p w:rsidR="00DB3CCE" w:rsidRDefault="00DB3CCE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3</w:t>
      </w:r>
      <w:r w:rsidRPr="00DB3CCE">
        <w:rPr>
          <w:rFonts w:ascii="Century Schoolbook" w:hAnsi="Century Schoolbook"/>
          <w:b w:val="0"/>
          <w:sz w:val="22"/>
          <w:szCs w:val="22"/>
        </w:rPr>
        <w:t>.</w:t>
      </w:r>
      <w:r>
        <w:rPr>
          <w:rFonts w:ascii="Century Schoolbook" w:hAnsi="Century Schoolbook"/>
          <w:b w:val="0"/>
          <w:sz w:val="22"/>
          <w:szCs w:val="22"/>
        </w:rPr>
        <w:tab/>
        <w:t xml:space="preserve">Transakcje z członkami zarządu: w </w:t>
      </w:r>
      <w:r w:rsidR="007D5E69">
        <w:rPr>
          <w:rFonts w:ascii="Century Schoolbook" w:hAnsi="Century Schoolbook"/>
          <w:b w:val="0"/>
          <w:sz w:val="22"/>
          <w:szCs w:val="22"/>
        </w:rPr>
        <w:t>2014</w:t>
      </w:r>
      <w:r>
        <w:rPr>
          <w:rFonts w:ascii="Century Schoolbook" w:hAnsi="Century Schoolbook"/>
          <w:b w:val="0"/>
          <w:sz w:val="22"/>
          <w:szCs w:val="22"/>
        </w:rPr>
        <w:t xml:space="preserve"> roku wystąpiły transakcje z firmą PRO BONO Mariola Kowalska na kwotę </w:t>
      </w:r>
      <w:r w:rsidR="007D5E69">
        <w:rPr>
          <w:rFonts w:ascii="Century Schoolbook" w:hAnsi="Century Schoolbook"/>
          <w:b w:val="0"/>
          <w:sz w:val="22"/>
          <w:szCs w:val="22"/>
        </w:rPr>
        <w:t>1</w:t>
      </w:r>
      <w:r>
        <w:rPr>
          <w:rFonts w:ascii="Century Schoolbook" w:hAnsi="Century Schoolbook"/>
          <w:b w:val="0"/>
          <w:sz w:val="22"/>
          <w:szCs w:val="22"/>
        </w:rPr>
        <w:t>.</w:t>
      </w:r>
      <w:r w:rsidR="007D5E69">
        <w:rPr>
          <w:rFonts w:ascii="Century Schoolbook" w:hAnsi="Century Schoolbook"/>
          <w:b w:val="0"/>
          <w:sz w:val="22"/>
          <w:szCs w:val="22"/>
        </w:rPr>
        <w:t>00</w:t>
      </w:r>
      <w:r>
        <w:rPr>
          <w:rFonts w:ascii="Century Schoolbook" w:hAnsi="Century Schoolbook"/>
          <w:b w:val="0"/>
          <w:sz w:val="22"/>
          <w:szCs w:val="22"/>
        </w:rPr>
        <w:t>0,00 z</w:t>
      </w:r>
      <w:r w:rsidR="00C95F31">
        <w:rPr>
          <w:rFonts w:ascii="Century Schoolbook" w:hAnsi="Century Schoolbook"/>
          <w:b w:val="0"/>
          <w:sz w:val="22"/>
          <w:szCs w:val="22"/>
        </w:rPr>
        <w:t>ł</w:t>
      </w:r>
      <w:r>
        <w:rPr>
          <w:rFonts w:ascii="Century Schoolbook" w:hAnsi="Century Schoolbook"/>
          <w:b w:val="0"/>
          <w:sz w:val="22"/>
          <w:szCs w:val="22"/>
        </w:rPr>
        <w:t>otych.</w:t>
      </w:r>
    </w:p>
    <w:p w:rsidR="00DB3CCE" w:rsidRPr="00DA1DCF" w:rsidRDefault="00DB3CCE" w:rsidP="00DB3CCE">
      <w:pPr>
        <w:pStyle w:val="Tekstpodstawowy2"/>
        <w:spacing w:after="240"/>
        <w:ind w:left="425" w:hanging="425"/>
        <w:jc w:val="both"/>
        <w:rPr>
          <w:rFonts w:ascii="Century Schoolbook" w:hAnsi="Century Schoolbook"/>
          <w:b w:val="0"/>
          <w:sz w:val="22"/>
          <w:szCs w:val="22"/>
        </w:rPr>
      </w:pPr>
    </w:p>
    <w:p w:rsidR="00DA1DCF" w:rsidRDefault="00DA1DCF" w:rsidP="00892149">
      <w:pPr>
        <w:pStyle w:val="Tekstpodstawowy2"/>
        <w:spacing w:after="120"/>
        <w:ind w:left="709" w:hanging="709"/>
        <w:rPr>
          <w:rFonts w:ascii="Century Schoolbook" w:hAnsi="Century Schoolbook"/>
          <w:sz w:val="26"/>
        </w:rPr>
      </w:pPr>
    </w:p>
    <w:p w:rsidR="00DA1DCF" w:rsidRDefault="00DA1DCF" w:rsidP="00892149">
      <w:pPr>
        <w:pStyle w:val="Tekstpodstawowy2"/>
        <w:spacing w:after="120"/>
        <w:ind w:left="709" w:hanging="709"/>
        <w:rPr>
          <w:rFonts w:ascii="Century Schoolbook" w:hAnsi="Century Schoolbook"/>
          <w:sz w:val="26"/>
        </w:rPr>
      </w:pPr>
    </w:p>
    <w:p w:rsidR="00DA1DCF" w:rsidRDefault="00DA1DCF" w:rsidP="00892149">
      <w:pPr>
        <w:pStyle w:val="Tekstpodstawowy2"/>
        <w:spacing w:after="120"/>
        <w:ind w:left="709" w:hanging="709"/>
        <w:rPr>
          <w:rFonts w:ascii="Century Schoolbook" w:hAnsi="Century Schoolbook"/>
          <w:sz w:val="26"/>
        </w:rPr>
      </w:pPr>
    </w:p>
    <w:p w:rsidR="00DA1DCF" w:rsidRDefault="00DA1DCF">
      <w:pPr>
        <w:pStyle w:val="Tekstpodstawowy"/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entury Schoolbook" w:hAnsi="Century Schoolbook"/>
        </w:rPr>
      </w:pPr>
    </w:p>
    <w:p w:rsidR="00DA1DCF" w:rsidRDefault="00DA1DCF">
      <w:pPr>
        <w:pStyle w:val="Tekstpodstawowy"/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entury Schoolbook" w:hAnsi="Century Schoolbook"/>
        </w:rPr>
      </w:pPr>
    </w:p>
    <w:p w:rsidR="00422705" w:rsidRDefault="00422705">
      <w:pPr>
        <w:pStyle w:val="Tekstpodstawowy"/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Warszawa, dnia </w:t>
      </w:r>
      <w:r w:rsidR="00894615">
        <w:rPr>
          <w:rFonts w:ascii="Century Schoolbook" w:hAnsi="Century Schoolbook"/>
          <w:sz w:val="20"/>
        </w:rPr>
        <w:t>2</w:t>
      </w:r>
      <w:r w:rsidR="007D5E69">
        <w:rPr>
          <w:rFonts w:ascii="Century Schoolbook" w:hAnsi="Century Schoolbook"/>
          <w:sz w:val="20"/>
        </w:rPr>
        <w:t>8</w:t>
      </w:r>
      <w:r w:rsidR="00582299">
        <w:rPr>
          <w:rFonts w:ascii="Century Schoolbook" w:hAnsi="Century Schoolbook"/>
          <w:sz w:val="20"/>
        </w:rPr>
        <w:t xml:space="preserve"> marca </w:t>
      </w:r>
      <w:r w:rsidR="004B2555">
        <w:rPr>
          <w:rFonts w:ascii="Century Schoolbook" w:hAnsi="Century Schoolbook"/>
          <w:sz w:val="20"/>
        </w:rPr>
        <w:t>20</w:t>
      </w:r>
      <w:r w:rsidR="00F72F15">
        <w:rPr>
          <w:rFonts w:ascii="Century Schoolbook" w:hAnsi="Century Schoolbook"/>
          <w:sz w:val="20"/>
        </w:rPr>
        <w:t>1</w:t>
      </w:r>
      <w:r w:rsidR="007D5E69">
        <w:rPr>
          <w:rFonts w:ascii="Century Schoolbook" w:hAnsi="Century Schoolbook"/>
          <w:sz w:val="20"/>
        </w:rPr>
        <w:t>5</w:t>
      </w:r>
      <w:r>
        <w:rPr>
          <w:rFonts w:ascii="Century Schoolbook" w:hAnsi="Century Schoolbook"/>
          <w:sz w:val="20"/>
        </w:rPr>
        <w:t xml:space="preserve"> rok</w:t>
      </w:r>
      <w:r w:rsidR="00483F4D">
        <w:rPr>
          <w:rFonts w:ascii="Century Schoolbook" w:hAnsi="Century Schoolbook"/>
          <w:sz w:val="20"/>
        </w:rPr>
        <w:t>u</w:t>
      </w:r>
      <w:r>
        <w:rPr>
          <w:rFonts w:ascii="Century Schoolbook" w:hAnsi="Century Schoolbook"/>
          <w:sz w:val="20"/>
        </w:rPr>
        <w:t>.</w:t>
      </w: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entury Schoolbook" w:hAnsi="Century Schoolbook"/>
          <w:sz w:val="20"/>
        </w:rPr>
      </w:pPr>
      <w:r w:rsidRPr="007D5E69">
        <w:rPr>
          <w:rFonts w:ascii="Century Schoolbook" w:hAnsi="Century Schoolbook"/>
          <w:sz w:val="20"/>
        </w:rPr>
        <w:t>Sporządziła: Agnieszka Szczepankiewicz</w:t>
      </w:r>
      <w:r w:rsidRPr="007D5E69">
        <w:rPr>
          <w:rFonts w:ascii="Century Schoolbook" w:hAnsi="Century Schoolbook"/>
          <w:sz w:val="20"/>
        </w:rPr>
        <w:tab/>
      </w:r>
      <w:r w:rsidRPr="007D5E69">
        <w:rPr>
          <w:rFonts w:ascii="Century Schoolbook" w:hAnsi="Century Schoolbook"/>
          <w:sz w:val="20"/>
        </w:rPr>
        <w:tab/>
      </w: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entury Schoolbook" w:hAnsi="Century Schoolbook"/>
          <w:sz w:val="20"/>
        </w:rPr>
      </w:pPr>
      <w:r w:rsidRPr="007D5E69">
        <w:rPr>
          <w:rFonts w:ascii="Century Schoolbook" w:hAnsi="Century Schoolbook"/>
          <w:sz w:val="20"/>
        </w:rPr>
        <w:t>Telefon: 509-864-488</w:t>
      </w:r>
      <w:r w:rsidRPr="007D5E69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 xml:space="preserve">                                                </w:t>
      </w: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</w:p>
    <w:p w:rsidR="007D5E69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</w:p>
    <w:p w:rsidR="00422705" w:rsidRDefault="007D5E69" w:rsidP="007D5E69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422705">
        <w:rPr>
          <w:rFonts w:ascii="Century Schoolbook" w:hAnsi="Century Schoolbook"/>
          <w:sz w:val="20"/>
        </w:rPr>
        <w:t>...........................................................</w:t>
      </w:r>
    </w:p>
    <w:p w:rsidR="00422705" w:rsidRDefault="00422705">
      <w:pPr>
        <w:tabs>
          <w:tab w:val="left" w:pos="7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F133ED">
        <w:rPr>
          <w:rFonts w:ascii="Century Schoolbook" w:hAnsi="Century Schoolbook"/>
          <w:sz w:val="20"/>
        </w:rPr>
        <w:t>podpisy</w:t>
      </w:r>
    </w:p>
    <w:sectPr w:rsidR="00422705" w:rsidSect="009C2919">
      <w:headerReference w:type="first" r:id="rId14"/>
      <w:footerReference w:type="first" r:id="rId15"/>
      <w:pgSz w:w="11907" w:h="16840" w:code="9"/>
      <w:pgMar w:top="1134" w:right="1418" w:bottom="993" w:left="737" w:header="426" w:footer="578" w:gutter="567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7D" w:rsidRDefault="0016307D">
      <w:r>
        <w:separator/>
      </w:r>
    </w:p>
  </w:endnote>
  <w:endnote w:type="continuationSeparator" w:id="0">
    <w:p w:rsidR="0016307D" w:rsidRDefault="0016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AF" w:rsidRDefault="004A14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14AF" w:rsidRDefault="004A14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AF" w:rsidRDefault="004A14AF">
    <w:pPr>
      <w:pStyle w:val="Stopka"/>
      <w:framePr w:w="247" w:wrap="around" w:vAnchor="text" w:hAnchor="page" w:x="10081" w:y="10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9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4AF" w:rsidRDefault="004A14AF">
    <w:pPr>
      <w:tabs>
        <w:tab w:val="center" w:pos="4253"/>
      </w:tabs>
      <w:ind w:right="360"/>
      <w:jc w:val="right"/>
      <w:rPr>
        <w:rFonts w:ascii="Century Schoolbook" w:hAnsi="Century Schoolbook"/>
      </w:rPr>
    </w:pPr>
    <w:r>
      <w:rPr>
        <w:rFonts w:ascii="Century Schoolbook" w:hAnsi="Century Schoolbook"/>
        <w:sz w:val="2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AF" w:rsidRDefault="004A14AF">
    <w:pPr>
      <w:pStyle w:val="Stopka"/>
      <w:framePr w:w="283" w:wrap="around" w:vAnchor="text" w:hAnchor="page" w:x="10225" w:y="60"/>
      <w:rPr>
        <w:rStyle w:val="Numerstrony"/>
      </w:rPr>
    </w:pPr>
  </w:p>
  <w:p w:rsidR="004A14AF" w:rsidRDefault="004A14AF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AF" w:rsidRDefault="004A14AF">
    <w:pPr>
      <w:pStyle w:val="Stopka"/>
      <w:framePr w:w="283" w:wrap="around" w:vAnchor="text" w:hAnchor="page" w:x="10225" w:y="60"/>
      <w:rPr>
        <w:rStyle w:val="Numerstrony"/>
      </w:rPr>
    </w:pPr>
  </w:p>
  <w:p w:rsidR="004A14AF" w:rsidRDefault="00DC3D58">
    <w:pPr>
      <w:pStyle w:val="Stopka"/>
      <w:pBdr>
        <w:top w:val="single" w:sz="4" w:space="1" w:color="auto"/>
      </w:pBdr>
      <w:ind w:right="-28"/>
    </w:pPr>
    <w:r>
      <w:t>Fundacja Równi Wśród Równych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AF" w:rsidRDefault="004A14AF">
    <w:pPr>
      <w:pStyle w:val="Stopka"/>
      <w:framePr w:w="196" w:wrap="around" w:vAnchor="text" w:hAnchor="page" w:x="10081" w:y="60"/>
      <w:rPr>
        <w:rStyle w:val="Numerstrony"/>
      </w:rPr>
    </w:pPr>
    <w:r>
      <w:rPr>
        <w:rStyle w:val="Numerstrony"/>
      </w:rPr>
      <w:t>1</w:t>
    </w:r>
  </w:p>
  <w:p w:rsidR="004A14AF" w:rsidRDefault="004A14A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7D" w:rsidRDefault="0016307D">
      <w:r>
        <w:separator/>
      </w:r>
    </w:p>
  </w:footnote>
  <w:footnote w:type="continuationSeparator" w:id="0">
    <w:p w:rsidR="0016307D" w:rsidRDefault="0016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AF" w:rsidRDefault="004A14AF">
    <w:pPr>
      <w:pStyle w:val="KPMGPhone"/>
      <w:tabs>
        <w:tab w:val="right" w:pos="9214"/>
      </w:tabs>
      <w:ind w:right="-29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WEBASTO PETEMAR Sp. z o.o.  </w:t>
    </w:r>
  </w:p>
  <w:p w:rsidR="004A14AF" w:rsidRDefault="004A14AF">
    <w:pPr>
      <w:pStyle w:val="Nagwek"/>
      <w:tabs>
        <w:tab w:val="clear" w:pos="4320"/>
        <w:tab w:val="clear" w:pos="8640"/>
        <w:tab w:val="right" w:pos="9185"/>
      </w:tabs>
      <w:spacing w:line="240" w:lineRule="auto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>Informacja dodatkowa (noty)</w:t>
    </w:r>
  </w:p>
  <w:p w:rsidR="004A14AF" w:rsidRDefault="004A14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CE" w:rsidRDefault="00DB3CCE" w:rsidP="00DB3CCE">
    <w:pPr>
      <w:pStyle w:val="Nagwek"/>
      <w:rPr>
        <w:b/>
        <w:sz w:val="22"/>
      </w:rPr>
    </w:pPr>
    <w:r>
      <w:rPr>
        <w:b/>
        <w:sz w:val="22"/>
      </w:rPr>
      <w:t>Fundacja Równi wśród Równych</w:t>
    </w:r>
  </w:p>
  <w:p w:rsidR="00DB3CCE" w:rsidRDefault="00DB3CCE" w:rsidP="00DB3CCE">
    <w:pPr>
      <w:pStyle w:val="Nagwek"/>
      <w:pBdr>
        <w:bottom w:val="single" w:sz="4" w:space="1" w:color="auto"/>
      </w:pBdr>
      <w:rPr>
        <w:b/>
        <w:sz w:val="22"/>
      </w:rPr>
    </w:pPr>
    <w:r>
      <w:rPr>
        <w:b/>
        <w:sz w:val="22"/>
      </w:rPr>
      <w:t xml:space="preserve">Informacja dodatkowa                                                                                        </w:t>
    </w:r>
    <w:r w:rsidR="007D5E69">
      <w:rPr>
        <w:b/>
        <w:sz w:val="22"/>
      </w:rPr>
      <w:t>2014</w:t>
    </w:r>
    <w:r>
      <w:rPr>
        <w:b/>
        <w:sz w:val="22"/>
      </w:rPr>
      <w:t xml:space="preserve"> rok</w:t>
    </w:r>
  </w:p>
  <w:p w:rsidR="004A14AF" w:rsidRPr="00DB3CCE" w:rsidRDefault="004A14AF" w:rsidP="00DB3C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AF" w:rsidRDefault="00DC3D58">
    <w:pPr>
      <w:pStyle w:val="Nagwek"/>
      <w:rPr>
        <w:b/>
        <w:sz w:val="22"/>
      </w:rPr>
    </w:pPr>
    <w:r>
      <w:rPr>
        <w:b/>
        <w:sz w:val="22"/>
      </w:rPr>
      <w:t>Fundacja Równi wśród Równych</w:t>
    </w:r>
  </w:p>
  <w:p w:rsidR="004A14AF" w:rsidRDefault="00DC3D58" w:rsidP="000C32DA">
    <w:pPr>
      <w:pStyle w:val="Nagwek"/>
      <w:pBdr>
        <w:bottom w:val="single" w:sz="4" w:space="1" w:color="auto"/>
      </w:pBdr>
      <w:rPr>
        <w:b/>
        <w:sz w:val="22"/>
      </w:rPr>
    </w:pPr>
    <w:r>
      <w:rPr>
        <w:b/>
        <w:sz w:val="22"/>
      </w:rPr>
      <w:t xml:space="preserve">Informacja dodatkowa                                     </w:t>
    </w:r>
    <w:r w:rsidR="004A14AF">
      <w:rPr>
        <w:b/>
        <w:sz w:val="22"/>
      </w:rPr>
      <w:t xml:space="preserve">                                                   </w:t>
    </w:r>
    <w:r w:rsidR="007D5E69">
      <w:rPr>
        <w:b/>
        <w:sz w:val="22"/>
      </w:rPr>
      <w:t>2014</w:t>
    </w:r>
    <w:r>
      <w:rPr>
        <w:b/>
        <w:sz w:val="22"/>
      </w:rPr>
      <w:t xml:space="preserve"> </w:t>
    </w:r>
    <w:r w:rsidR="004A14AF">
      <w:rPr>
        <w:b/>
        <w:sz w:val="22"/>
      </w:rPr>
      <w:t>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708" w:hanging="708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decimal"/>
      <w:pStyle w:val="Nagwek2"/>
      <w:lvlText w:val="%2."/>
      <w:legacy w:legacy="1" w:legacySpace="0" w:legacyIndent="708"/>
      <w:lvlJc w:val="left"/>
      <w:pPr>
        <w:ind w:left="1416" w:hanging="708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Nagwek3"/>
      <w:lvlText w:val="%3)"/>
      <w:legacy w:legacy="1" w:legacySpace="0" w:legacyIndent="708"/>
      <w:lvlJc w:val="left"/>
      <w:pPr>
        <w:ind w:left="2124" w:hanging="708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DE659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6636B5F"/>
    <w:multiLevelType w:val="hybridMultilevel"/>
    <w:tmpl w:val="7032B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983"/>
    <w:multiLevelType w:val="singleLevel"/>
    <w:tmpl w:val="E9DC5EE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E9F35E8"/>
    <w:multiLevelType w:val="singleLevel"/>
    <w:tmpl w:val="9D2626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0F7275"/>
    <w:multiLevelType w:val="singleLevel"/>
    <w:tmpl w:val="66A8C392"/>
    <w:lvl w:ilvl="0">
      <w:start w:val="1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3F1C5725"/>
    <w:multiLevelType w:val="singleLevel"/>
    <w:tmpl w:val="41500B1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FC524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FA73B7"/>
    <w:multiLevelType w:val="hybridMultilevel"/>
    <w:tmpl w:val="7E4A7F54"/>
    <w:lvl w:ilvl="0" w:tplc="EC04E2C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7E7AC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7E53689"/>
    <w:multiLevelType w:val="singleLevel"/>
    <w:tmpl w:val="CED2EDF8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23D7D15"/>
    <w:multiLevelType w:val="singleLevel"/>
    <w:tmpl w:val="A42C9E2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49E5DFE"/>
    <w:multiLevelType w:val="multilevel"/>
    <w:tmpl w:val="4EDA79D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D91270"/>
    <w:multiLevelType w:val="singleLevel"/>
    <w:tmpl w:val="97A05D08"/>
    <w:lvl w:ilvl="0">
      <w:start w:val="1"/>
      <w:numFmt w:val="bullet"/>
      <w:pStyle w:val="Spistreci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17A238D"/>
    <w:multiLevelType w:val="hybridMultilevel"/>
    <w:tmpl w:val="1E80967A"/>
    <w:lvl w:ilvl="0" w:tplc="0338D63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0F4E02"/>
    <w:multiLevelType w:val="singleLevel"/>
    <w:tmpl w:val="C5CE0A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7EFD0F5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4"/>
  </w:num>
  <w:num w:numId="12">
    <w:abstractNumId w:val="14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32DA"/>
    <w:rsid w:val="000042F4"/>
    <w:rsid w:val="00012B93"/>
    <w:rsid w:val="00021579"/>
    <w:rsid w:val="00043167"/>
    <w:rsid w:val="000439D1"/>
    <w:rsid w:val="000469F9"/>
    <w:rsid w:val="00051748"/>
    <w:rsid w:val="0005280C"/>
    <w:rsid w:val="0006436D"/>
    <w:rsid w:val="000A549C"/>
    <w:rsid w:val="000C32DA"/>
    <w:rsid w:val="000D531D"/>
    <w:rsid w:val="00123CE1"/>
    <w:rsid w:val="00135EC8"/>
    <w:rsid w:val="00162EA8"/>
    <w:rsid w:val="0016307D"/>
    <w:rsid w:val="00175C5D"/>
    <w:rsid w:val="001B6DAC"/>
    <w:rsid w:val="001D2665"/>
    <w:rsid w:val="001F0275"/>
    <w:rsid w:val="00221CAC"/>
    <w:rsid w:val="00225C91"/>
    <w:rsid w:val="00242C84"/>
    <w:rsid w:val="00244C66"/>
    <w:rsid w:val="00247E26"/>
    <w:rsid w:val="00254EC6"/>
    <w:rsid w:val="002901CA"/>
    <w:rsid w:val="00293EDA"/>
    <w:rsid w:val="00295721"/>
    <w:rsid w:val="002A3302"/>
    <w:rsid w:val="002C7100"/>
    <w:rsid w:val="002F4566"/>
    <w:rsid w:val="0030249F"/>
    <w:rsid w:val="00340749"/>
    <w:rsid w:val="00357746"/>
    <w:rsid w:val="00366B83"/>
    <w:rsid w:val="0036748A"/>
    <w:rsid w:val="00371633"/>
    <w:rsid w:val="00380153"/>
    <w:rsid w:val="00381F8A"/>
    <w:rsid w:val="003879AE"/>
    <w:rsid w:val="003A74A0"/>
    <w:rsid w:val="003F3E35"/>
    <w:rsid w:val="003F4BBE"/>
    <w:rsid w:val="003F58EF"/>
    <w:rsid w:val="004019FA"/>
    <w:rsid w:val="00406081"/>
    <w:rsid w:val="00420FE1"/>
    <w:rsid w:val="00422705"/>
    <w:rsid w:val="0042475D"/>
    <w:rsid w:val="0042709A"/>
    <w:rsid w:val="004402A4"/>
    <w:rsid w:val="00442688"/>
    <w:rsid w:val="004529BF"/>
    <w:rsid w:val="00460F60"/>
    <w:rsid w:val="00463441"/>
    <w:rsid w:val="00483F4D"/>
    <w:rsid w:val="004A14AF"/>
    <w:rsid w:val="004B1055"/>
    <w:rsid w:val="004B2555"/>
    <w:rsid w:val="004B5F18"/>
    <w:rsid w:val="004E4D3A"/>
    <w:rsid w:val="004F3A29"/>
    <w:rsid w:val="005071F1"/>
    <w:rsid w:val="00507294"/>
    <w:rsid w:val="00531949"/>
    <w:rsid w:val="00537C09"/>
    <w:rsid w:val="00557F9A"/>
    <w:rsid w:val="005744D4"/>
    <w:rsid w:val="00582299"/>
    <w:rsid w:val="00587555"/>
    <w:rsid w:val="005A1910"/>
    <w:rsid w:val="005A5DC2"/>
    <w:rsid w:val="005B54FD"/>
    <w:rsid w:val="005C4DB5"/>
    <w:rsid w:val="005E773E"/>
    <w:rsid w:val="005F61F4"/>
    <w:rsid w:val="005F7725"/>
    <w:rsid w:val="006312F0"/>
    <w:rsid w:val="006412C2"/>
    <w:rsid w:val="00656420"/>
    <w:rsid w:val="00660EDE"/>
    <w:rsid w:val="006926D9"/>
    <w:rsid w:val="006C2BF7"/>
    <w:rsid w:val="006D7402"/>
    <w:rsid w:val="006E433B"/>
    <w:rsid w:val="006E767B"/>
    <w:rsid w:val="006F21F6"/>
    <w:rsid w:val="007010DD"/>
    <w:rsid w:val="00737291"/>
    <w:rsid w:val="007375A7"/>
    <w:rsid w:val="00771467"/>
    <w:rsid w:val="007853BE"/>
    <w:rsid w:val="00792D9A"/>
    <w:rsid w:val="007933E2"/>
    <w:rsid w:val="00796936"/>
    <w:rsid w:val="007B155F"/>
    <w:rsid w:val="007D3E63"/>
    <w:rsid w:val="007D3E75"/>
    <w:rsid w:val="007D5E69"/>
    <w:rsid w:val="00815DF0"/>
    <w:rsid w:val="00817EFE"/>
    <w:rsid w:val="00863316"/>
    <w:rsid w:val="008717F6"/>
    <w:rsid w:val="00880A6F"/>
    <w:rsid w:val="008850C9"/>
    <w:rsid w:val="00892149"/>
    <w:rsid w:val="00894615"/>
    <w:rsid w:val="008B0DD3"/>
    <w:rsid w:val="008F5350"/>
    <w:rsid w:val="00924243"/>
    <w:rsid w:val="00933D67"/>
    <w:rsid w:val="00950F69"/>
    <w:rsid w:val="0098189A"/>
    <w:rsid w:val="00994C76"/>
    <w:rsid w:val="00994CD2"/>
    <w:rsid w:val="009A4C66"/>
    <w:rsid w:val="009C2919"/>
    <w:rsid w:val="009C406E"/>
    <w:rsid w:val="009D1732"/>
    <w:rsid w:val="009D2927"/>
    <w:rsid w:val="009D75A3"/>
    <w:rsid w:val="00A01FEF"/>
    <w:rsid w:val="00A118B3"/>
    <w:rsid w:val="00A26168"/>
    <w:rsid w:val="00A518F6"/>
    <w:rsid w:val="00A538DC"/>
    <w:rsid w:val="00A67B18"/>
    <w:rsid w:val="00A97824"/>
    <w:rsid w:val="00AA43C4"/>
    <w:rsid w:val="00AB1984"/>
    <w:rsid w:val="00AD3D83"/>
    <w:rsid w:val="00B05590"/>
    <w:rsid w:val="00B42E53"/>
    <w:rsid w:val="00B43E57"/>
    <w:rsid w:val="00B71C1B"/>
    <w:rsid w:val="00B75657"/>
    <w:rsid w:val="00B84995"/>
    <w:rsid w:val="00B8725C"/>
    <w:rsid w:val="00B936F6"/>
    <w:rsid w:val="00C1166C"/>
    <w:rsid w:val="00C32CF6"/>
    <w:rsid w:val="00C52670"/>
    <w:rsid w:val="00C61D29"/>
    <w:rsid w:val="00C956D4"/>
    <w:rsid w:val="00C95F31"/>
    <w:rsid w:val="00C969F6"/>
    <w:rsid w:val="00CA5B5E"/>
    <w:rsid w:val="00CB164E"/>
    <w:rsid w:val="00CB7637"/>
    <w:rsid w:val="00CD700F"/>
    <w:rsid w:val="00D01F80"/>
    <w:rsid w:val="00D02BA8"/>
    <w:rsid w:val="00D03A15"/>
    <w:rsid w:val="00D12B33"/>
    <w:rsid w:val="00D15491"/>
    <w:rsid w:val="00D405FF"/>
    <w:rsid w:val="00D44116"/>
    <w:rsid w:val="00D56FF5"/>
    <w:rsid w:val="00D83B6A"/>
    <w:rsid w:val="00D97532"/>
    <w:rsid w:val="00DA0C89"/>
    <w:rsid w:val="00DA1DCF"/>
    <w:rsid w:val="00DB3CCE"/>
    <w:rsid w:val="00DB73B2"/>
    <w:rsid w:val="00DC3D58"/>
    <w:rsid w:val="00DD2899"/>
    <w:rsid w:val="00DD6D4C"/>
    <w:rsid w:val="00DF4A00"/>
    <w:rsid w:val="00E00479"/>
    <w:rsid w:val="00E1059D"/>
    <w:rsid w:val="00E14E9E"/>
    <w:rsid w:val="00E26693"/>
    <w:rsid w:val="00E354AB"/>
    <w:rsid w:val="00E5395D"/>
    <w:rsid w:val="00E62498"/>
    <w:rsid w:val="00E7420A"/>
    <w:rsid w:val="00E7598D"/>
    <w:rsid w:val="00EA0874"/>
    <w:rsid w:val="00EB4001"/>
    <w:rsid w:val="00EC4740"/>
    <w:rsid w:val="00EE1990"/>
    <w:rsid w:val="00EE692C"/>
    <w:rsid w:val="00F0053A"/>
    <w:rsid w:val="00F12D7C"/>
    <w:rsid w:val="00F133ED"/>
    <w:rsid w:val="00F13BC8"/>
    <w:rsid w:val="00F20DC5"/>
    <w:rsid w:val="00F51D5D"/>
    <w:rsid w:val="00F60D3D"/>
    <w:rsid w:val="00F72F15"/>
    <w:rsid w:val="00F84F82"/>
    <w:rsid w:val="00F85A78"/>
    <w:rsid w:val="00F953CF"/>
    <w:rsid w:val="00FA40D9"/>
    <w:rsid w:val="00FE4294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Helvetica" w:hAnsi="Helvetica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240" w:lineRule="atLeast"/>
      <w:outlineLvl w:val="0"/>
    </w:pPr>
    <w:rPr>
      <w:rFonts w:ascii="Arial" w:hAnsi="Arial"/>
      <w:b/>
      <w:color w:val="000000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 w:line="240" w:lineRule="atLeast"/>
      <w:outlineLvl w:val="1"/>
    </w:pPr>
    <w:rPr>
      <w:rFonts w:ascii="Arial" w:hAnsi="Arial"/>
      <w:b/>
      <w:i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tLeast"/>
      <w:outlineLvl w:val="2"/>
    </w:pPr>
    <w:rPr>
      <w:rFonts w:ascii="Arial" w:hAnsi="Arial"/>
      <w:color w:val="00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tLeast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tLeast"/>
      <w:outlineLvl w:val="4"/>
    </w:pPr>
    <w:rPr>
      <w:rFonts w:ascii="Arial" w:hAnsi="Arial"/>
      <w:color w:val="000000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tLeast"/>
      <w:outlineLvl w:val="5"/>
    </w:pPr>
    <w:rPr>
      <w:rFonts w:ascii="Times New Roman" w:hAnsi="Times New Roman"/>
      <w:i/>
      <w:color w:val="000000"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  <w:color w:val="000000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  <w:color w:val="000000"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color w:val="00000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0C32DA"/>
    <w:pPr>
      <w:numPr>
        <w:numId w:val="7"/>
      </w:numPr>
      <w:shd w:val="clear" w:color="auto" w:fill="FFFFFF"/>
      <w:tabs>
        <w:tab w:val="clear" w:pos="360"/>
        <w:tab w:val="num" w:pos="1134"/>
      </w:tabs>
      <w:spacing w:before="120" w:after="260" w:line="240" w:lineRule="atLeast"/>
      <w:ind w:left="1134" w:right="1106" w:hanging="425"/>
    </w:pPr>
    <w:rPr>
      <w:rFonts w:ascii="Century Schoolbook" w:hAnsi="Century Schoolbook"/>
      <w:color w:val="000000"/>
    </w:r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pPr>
      <w:ind w:left="709" w:hanging="709"/>
    </w:pPr>
    <w:rPr>
      <w:b/>
    </w:rPr>
  </w:style>
  <w:style w:type="paragraph" w:styleId="Tekstpodstawowy2">
    <w:name w:val="Body Text 2"/>
    <w:basedOn w:val="Normalny"/>
    <w:rPr>
      <w:b/>
    </w:rPr>
  </w:style>
  <w:style w:type="paragraph" w:styleId="Nagwek">
    <w:name w:val="header"/>
    <w:basedOn w:val="Normalny"/>
    <w:pPr>
      <w:tabs>
        <w:tab w:val="center" w:pos="4320"/>
        <w:tab w:val="right" w:pos="8640"/>
      </w:tabs>
      <w:spacing w:line="240" w:lineRule="atLeast"/>
    </w:pPr>
    <w:rPr>
      <w:rFonts w:ascii="Century Schoolbook" w:hAnsi="Century Schoolbook"/>
      <w:color w:val="000000"/>
      <w:sz w:val="20"/>
    </w:rPr>
  </w:style>
  <w:style w:type="paragraph" w:customStyle="1" w:styleId="KPMGPhone">
    <w:name w:val="KPMG Phone"/>
    <w:aliases w:val="kp"/>
    <w:basedOn w:val="Normalny"/>
    <w:pPr>
      <w:spacing w:line="240" w:lineRule="atLeast"/>
    </w:pPr>
    <w:rPr>
      <w:rFonts w:ascii="Times New Roman" w:hAnsi="Times New Roman"/>
      <w:color w:val="000000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tLeast"/>
    </w:pPr>
    <w:rPr>
      <w:rFonts w:ascii="Century Schoolbook" w:hAnsi="Century Schoolbook"/>
      <w:color w:val="000000"/>
      <w:sz w:val="20"/>
    </w:rPr>
  </w:style>
  <w:style w:type="paragraph" w:customStyle="1" w:styleId="ft">
    <w:name w:val="ft"/>
    <w:basedOn w:val="Normalny"/>
    <w:pPr>
      <w:tabs>
        <w:tab w:val="center" w:pos="4320"/>
        <w:tab w:val="right" w:pos="8640"/>
      </w:tabs>
      <w:spacing w:line="240" w:lineRule="atLeast"/>
    </w:pPr>
    <w:rPr>
      <w:rFonts w:ascii="Century Schoolbook" w:hAnsi="Century Schoolbook"/>
      <w:color w:val="000000"/>
      <w:sz w:val="20"/>
    </w:rPr>
  </w:style>
  <w:style w:type="paragraph" w:styleId="Tekstpodstawowywcity2">
    <w:name w:val="Body Text Indent 2"/>
    <w:basedOn w:val="Normalny"/>
    <w:pPr>
      <w:spacing w:line="360" w:lineRule="auto"/>
      <w:ind w:left="425"/>
      <w:jc w:val="center"/>
    </w:pPr>
    <w:rPr>
      <w:shadow/>
      <w:spacing w:val="-20"/>
      <w:sz w:val="36"/>
    </w:r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D15491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4021-6552-4C4C-8D80-31F2AF6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FINANSOWE</vt:lpstr>
    </vt:vector>
  </TitlesOfParts>
  <Company>NOMAG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FINANSOWE</dc:title>
  <dc:creator>Nomag-Audit Sp. z o.o.</dc:creator>
  <cp:lastModifiedBy>MariolaK</cp:lastModifiedBy>
  <cp:revision>2</cp:revision>
  <cp:lastPrinted>2009-03-13T12:02:00Z</cp:lastPrinted>
  <dcterms:created xsi:type="dcterms:W3CDTF">2016-03-29T09:25:00Z</dcterms:created>
  <dcterms:modified xsi:type="dcterms:W3CDTF">2016-03-29T09:25:00Z</dcterms:modified>
</cp:coreProperties>
</file>