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A7" w:rsidRDefault="002239A7" w:rsidP="002239A7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Calibri" w:cs="ArialMT"/>
          <w:sz w:val="19"/>
          <w:szCs w:val="19"/>
          <w:lang w:eastAsia="pl-PL"/>
        </w:rPr>
      </w:pPr>
      <w:r>
        <w:rPr>
          <w:rFonts w:ascii="ArialMT" w:eastAsia="Calibri" w:cs="ArialMT"/>
          <w:sz w:val="19"/>
          <w:szCs w:val="19"/>
          <w:lang w:eastAsia="pl-PL"/>
        </w:rPr>
        <w:t xml:space="preserve">Warszawa, </w:t>
      </w:r>
      <w:r w:rsidR="004C44E1">
        <w:rPr>
          <w:rFonts w:ascii="ArialMT" w:eastAsia="Calibri" w:cs="ArialMT"/>
          <w:sz w:val="19"/>
          <w:szCs w:val="19"/>
          <w:lang w:eastAsia="pl-PL"/>
        </w:rPr>
        <w:t>07</w:t>
      </w:r>
      <w:r>
        <w:rPr>
          <w:rFonts w:ascii="ArialMT" w:eastAsia="Calibri" w:cs="ArialMT"/>
          <w:sz w:val="19"/>
          <w:szCs w:val="19"/>
          <w:lang w:eastAsia="pl-PL"/>
        </w:rPr>
        <w:t>.0</w:t>
      </w:r>
      <w:r w:rsidR="004C44E1">
        <w:rPr>
          <w:rFonts w:ascii="ArialMT" w:eastAsia="Calibri" w:cs="ArialMT"/>
          <w:sz w:val="19"/>
          <w:szCs w:val="19"/>
          <w:lang w:eastAsia="pl-PL"/>
        </w:rPr>
        <w:t>6</w:t>
      </w:r>
      <w:r>
        <w:rPr>
          <w:rFonts w:ascii="ArialMT" w:eastAsia="Calibri" w:cs="ArialMT"/>
          <w:sz w:val="19"/>
          <w:szCs w:val="19"/>
          <w:lang w:eastAsia="pl-PL"/>
        </w:rPr>
        <w:t>.201</w:t>
      </w:r>
      <w:r w:rsidR="004C44E1">
        <w:rPr>
          <w:rFonts w:ascii="ArialMT" w:eastAsia="Calibri" w:cs="ArialMT"/>
          <w:sz w:val="19"/>
          <w:szCs w:val="19"/>
          <w:lang w:eastAsia="pl-PL"/>
        </w:rPr>
        <w:t xml:space="preserve">6 </w:t>
      </w:r>
      <w:r>
        <w:rPr>
          <w:rFonts w:ascii="ArialMT" w:eastAsia="Calibri" w:cs="ArialMT"/>
          <w:sz w:val="19"/>
          <w:szCs w:val="19"/>
          <w:lang w:eastAsia="pl-PL"/>
        </w:rPr>
        <w:t xml:space="preserve"> r.</w:t>
      </w:r>
    </w:p>
    <w:p w:rsidR="002239A7" w:rsidRDefault="002239A7" w:rsidP="002239A7">
      <w:pPr>
        <w:autoSpaceDE w:val="0"/>
        <w:autoSpaceDN w:val="0"/>
        <w:adjustRightInd w:val="0"/>
        <w:spacing w:after="0" w:line="240" w:lineRule="auto"/>
        <w:rPr>
          <w:rFonts w:ascii="Domine-Bold" w:eastAsia="Calibri" w:hAnsi="Domine-Bold" w:cs="Domine-Bold"/>
          <w:b/>
          <w:bCs/>
          <w:lang w:eastAsia="pl-PL"/>
        </w:rPr>
      </w:pPr>
    </w:p>
    <w:p w:rsidR="002239A7" w:rsidRDefault="002239A7" w:rsidP="002239A7">
      <w:pPr>
        <w:autoSpaceDE w:val="0"/>
        <w:autoSpaceDN w:val="0"/>
        <w:adjustRightInd w:val="0"/>
        <w:spacing w:after="0" w:line="240" w:lineRule="auto"/>
        <w:rPr>
          <w:rFonts w:ascii="Domine-Bold" w:eastAsia="Calibri" w:hAnsi="Domine-Bold" w:cs="Domine-Bold"/>
          <w:b/>
          <w:bCs/>
          <w:lang w:eastAsia="pl-PL"/>
        </w:rPr>
      </w:pP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SPRAWOZDANIE Z DZIA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ALNO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Ś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CI</w:t>
      </w: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FUNDACJI RÓWNI W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Ś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RÓD RÓWNYCH</w:t>
      </w:r>
    </w:p>
    <w:p w:rsidR="00A76F71" w:rsidRPr="00A76F71" w:rsidRDefault="00A76F71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1.Nazwa Fundacji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: Równi Wśród Równych</w:t>
      </w:r>
    </w:p>
    <w:p w:rsidR="00A76F71" w:rsidRPr="00A76F71" w:rsidRDefault="00A76F71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Siedziba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: ul. Kopernika 30, 00-950 Warszawa</w:t>
      </w:r>
    </w:p>
    <w:p w:rsidR="00A76F71" w:rsidRPr="00A76F71" w:rsidRDefault="00A76F71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Data wpisu do KRS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:15.01.2010 r.</w:t>
      </w: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Nr KRS: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0000339722</w:t>
      </w: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Nr REGON: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142237887</w:t>
      </w:r>
    </w:p>
    <w:p w:rsidR="00A76F71" w:rsidRPr="00A76F71" w:rsidRDefault="00A76F71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1. Zasady, formy i zakres dzia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alno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ś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ci statutowej z podaniem realizacji celów</w:t>
      </w: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statutowych</w:t>
      </w:r>
    </w:p>
    <w:p w:rsidR="00A76F71" w:rsidRPr="00A76F71" w:rsidRDefault="00A76F71" w:rsidP="002239A7">
      <w:pPr>
        <w:spacing w:after="0"/>
        <w:rPr>
          <w:rFonts w:ascii="Times New Roman" w:eastAsia="Calibri" w:hAnsi="Times New Roman"/>
          <w:sz w:val="24"/>
          <w:szCs w:val="24"/>
          <w:lang w:eastAsia="pl-PL"/>
        </w:rPr>
      </w:pPr>
    </w:p>
    <w:p w:rsidR="002D5820" w:rsidRPr="00A76F71" w:rsidRDefault="002239A7" w:rsidP="002239A7">
      <w:pPr>
        <w:spacing w:after="0"/>
        <w:rPr>
          <w:rFonts w:ascii="Times New Roman" w:hAnsi="Times New Roman"/>
          <w:b/>
          <w:sz w:val="24"/>
          <w:szCs w:val="24"/>
        </w:rPr>
      </w:pPr>
      <w:r w:rsidRPr="00A76F71">
        <w:rPr>
          <w:rFonts w:ascii="Times New Roman" w:eastAsia="Calibri" w:hAnsi="Times New Roman"/>
          <w:sz w:val="24"/>
          <w:szCs w:val="24"/>
          <w:lang w:eastAsia="pl-PL"/>
        </w:rPr>
        <w:t>Fundacja zrealizowała następujące działania:</w:t>
      </w:r>
    </w:p>
    <w:p w:rsidR="00A76F71" w:rsidRPr="00A76F71" w:rsidRDefault="00A76F71" w:rsidP="002239A7">
      <w:pPr>
        <w:rPr>
          <w:rFonts w:ascii="Times New Roman" w:hAnsi="Times New Roman"/>
          <w:b/>
          <w:sz w:val="24"/>
          <w:szCs w:val="24"/>
        </w:rPr>
      </w:pPr>
    </w:p>
    <w:p w:rsidR="002239A7" w:rsidRPr="00A76F71" w:rsidRDefault="002239A7" w:rsidP="002239A7">
      <w:pPr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A76F71">
        <w:rPr>
          <w:rFonts w:ascii="Times New Roman" w:hAnsi="Times New Roman"/>
          <w:b/>
          <w:sz w:val="24"/>
          <w:szCs w:val="24"/>
        </w:rPr>
        <w:t xml:space="preserve">I. </w:t>
      </w:r>
      <w:r w:rsidR="00A76F71" w:rsidRPr="00A76F71">
        <w:rPr>
          <w:rFonts w:ascii="Times New Roman" w:hAnsi="Times New Roman"/>
          <w:b/>
          <w:sz w:val="24"/>
          <w:szCs w:val="24"/>
        </w:rPr>
        <w:t>KONFERENCJA PRASOWA:</w:t>
      </w:r>
      <w:r w:rsidRPr="00A76F71">
        <w:rPr>
          <w:rFonts w:ascii="Times New Roman" w:hAnsi="Times New Roman"/>
          <w:sz w:val="24"/>
          <w:szCs w:val="24"/>
        </w:rPr>
        <w:t xml:space="preserve"> </w:t>
      </w:r>
      <w:r w:rsidR="00A76F71" w:rsidRPr="00A76F71">
        <w:rPr>
          <w:rFonts w:ascii="Times New Roman" w:hAnsi="Times New Roman"/>
          <w:i/>
          <w:sz w:val="24"/>
          <w:szCs w:val="24"/>
        </w:rPr>
        <w:t>„</w:t>
      </w:r>
      <w:r w:rsidRPr="00A76F71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CZY ANDRZEJ MUSI UMRZEĆ? </w:t>
      </w:r>
      <w:r w:rsidRPr="002239A7">
        <w:rPr>
          <w:rFonts w:ascii="Times New Roman" w:hAnsi="Times New Roman"/>
          <w:bCs/>
          <w:i/>
          <w:iCs/>
          <w:sz w:val="24"/>
          <w:szCs w:val="24"/>
          <w:lang w:eastAsia="pl-PL"/>
        </w:rPr>
        <w:t>O ZESPOLE DEVICA (i innych schorzeniach) PRZED DNIEM CHORÓB RZADKIC</w:t>
      </w:r>
      <w:r w:rsidRPr="00A76F71">
        <w:rPr>
          <w:rFonts w:ascii="Times New Roman" w:hAnsi="Times New Roman"/>
          <w:bCs/>
          <w:i/>
          <w:iCs/>
          <w:sz w:val="24"/>
          <w:szCs w:val="24"/>
          <w:lang w:eastAsia="pl-PL"/>
        </w:rPr>
        <w:t>H</w:t>
      </w:r>
      <w:r w:rsidR="00A76F71" w:rsidRPr="00A76F71">
        <w:rPr>
          <w:rFonts w:ascii="Times New Roman" w:hAnsi="Times New Roman"/>
          <w:bCs/>
          <w:i/>
          <w:iCs/>
          <w:sz w:val="24"/>
          <w:szCs w:val="24"/>
          <w:lang w:eastAsia="pl-PL"/>
        </w:rPr>
        <w:t>”</w:t>
      </w:r>
      <w:r w:rsidRPr="00A76F71">
        <w:rPr>
          <w:rFonts w:ascii="Times New Roman" w:hAnsi="Times New Roman"/>
          <w:bCs/>
          <w:i/>
          <w:iCs/>
          <w:sz w:val="24"/>
          <w:szCs w:val="24"/>
          <w:lang w:eastAsia="pl-PL"/>
        </w:rPr>
        <w:t>.</w:t>
      </w:r>
      <w:r w:rsidRPr="00A76F71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Konferencja dotyczyła wstrząsającej walki żony o życie umierającego na chorobę </w:t>
      </w:r>
      <w:proofErr w:type="spellStart"/>
      <w:r w:rsidRPr="00A76F71">
        <w:rPr>
          <w:rFonts w:ascii="Times New Roman" w:hAnsi="Times New Roman"/>
          <w:bCs/>
          <w:iCs/>
          <w:sz w:val="24"/>
          <w:szCs w:val="24"/>
          <w:lang w:eastAsia="pl-PL"/>
        </w:rPr>
        <w:t>Devica</w:t>
      </w:r>
      <w:proofErr w:type="spellEnd"/>
      <w:r w:rsidRPr="00A76F71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męża i innych dramatycznych przypadków chorych na choroby rzadkie – podopiecznych Fundacji RWR. Poświęcona była też ogólnej sytuacji chorujących na choroby rzadkie i ich rodzin w naszym kraju. Są oni pozbawieni stosownej opieki Państwa i wsparcia systemowego w obszarach</w:t>
      </w:r>
      <w:r w:rsidR="00C239C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="00C239C0" w:rsidRPr="00A76F71">
        <w:rPr>
          <w:rFonts w:ascii="Times New Roman" w:hAnsi="Times New Roman"/>
          <w:bCs/>
          <w:iCs/>
          <w:sz w:val="24"/>
          <w:szCs w:val="24"/>
          <w:lang w:eastAsia="pl-PL"/>
        </w:rPr>
        <w:t>informacji</w:t>
      </w:r>
      <w:r w:rsidR="00C239C0">
        <w:rPr>
          <w:rFonts w:ascii="Times New Roman" w:hAnsi="Times New Roman"/>
          <w:bCs/>
          <w:iCs/>
          <w:sz w:val="24"/>
          <w:szCs w:val="24"/>
          <w:lang w:eastAsia="pl-PL"/>
        </w:rPr>
        <w:t>,</w:t>
      </w:r>
      <w:r w:rsidRPr="00A76F71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diagnostyki, leczenia i opieki paliatywnej, a także</w:t>
      </w:r>
      <w:r w:rsidR="00D56D3C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pomocy w aspektach</w:t>
      </w:r>
      <w:r w:rsidRPr="00A76F71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psychologicznym i finansowym. </w:t>
      </w:r>
      <w:r w:rsidR="00D56D3C">
        <w:rPr>
          <w:rFonts w:ascii="Times New Roman" w:hAnsi="Times New Roman"/>
          <w:bCs/>
          <w:iCs/>
          <w:sz w:val="24"/>
          <w:szCs w:val="24"/>
          <w:lang w:eastAsia="pl-PL"/>
        </w:rPr>
        <w:t>Bezpośrednim powodem zorganizowania konferencji były</w:t>
      </w:r>
      <w:r w:rsidR="00C239C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nieprzychylne choremu na </w:t>
      </w:r>
      <w:proofErr w:type="spellStart"/>
      <w:r w:rsidR="00C239C0">
        <w:rPr>
          <w:rFonts w:ascii="Times New Roman" w:hAnsi="Times New Roman"/>
          <w:bCs/>
          <w:iCs/>
          <w:sz w:val="24"/>
          <w:szCs w:val="24"/>
          <w:lang w:eastAsia="pl-PL"/>
        </w:rPr>
        <w:t>Devica</w:t>
      </w:r>
      <w:proofErr w:type="spellEnd"/>
      <w:r w:rsidR="00C239C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i jego żonie</w:t>
      </w:r>
      <w:r w:rsidR="00D56D3C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 postawy lekarzy</w:t>
      </w:r>
      <w:r w:rsidR="00C239C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prowadzących diagnostykę i leczenie. W rezultacie powstały krótka audycja w PR3, reportaż w PR1, artykuł w Gościu Niedzielnym. Przyczyniły się one do pozyskania darowizn na rzecz podopiecznych</w:t>
      </w:r>
      <w:r w:rsidR="00D551C4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z Zespołem </w:t>
      </w:r>
      <w:proofErr w:type="spellStart"/>
      <w:r w:rsidR="00D551C4">
        <w:rPr>
          <w:rFonts w:ascii="Times New Roman" w:hAnsi="Times New Roman"/>
          <w:bCs/>
          <w:iCs/>
          <w:sz w:val="24"/>
          <w:szCs w:val="24"/>
          <w:lang w:eastAsia="pl-PL"/>
        </w:rPr>
        <w:t>Devica</w:t>
      </w:r>
      <w:proofErr w:type="spellEnd"/>
      <w:r w:rsidR="00D551C4">
        <w:rPr>
          <w:rFonts w:ascii="Times New Roman" w:hAnsi="Times New Roman"/>
          <w:bCs/>
          <w:iCs/>
          <w:sz w:val="24"/>
          <w:szCs w:val="24"/>
          <w:lang w:eastAsia="pl-PL"/>
        </w:rPr>
        <w:t>, SLA, agresywnym SM i ich rodzin</w:t>
      </w:r>
      <w:r w:rsidR="00C239C0">
        <w:rPr>
          <w:rFonts w:ascii="Times New Roman" w:hAnsi="Times New Roman"/>
          <w:bCs/>
          <w:iCs/>
          <w:sz w:val="24"/>
          <w:szCs w:val="24"/>
          <w:lang w:eastAsia="pl-PL"/>
        </w:rPr>
        <w:t>.</w:t>
      </w:r>
    </w:p>
    <w:p w:rsidR="00A76F71" w:rsidRPr="00A76F71" w:rsidRDefault="002239A7" w:rsidP="00A76F71">
      <w:pPr>
        <w:pStyle w:val="domylnieltuntertitel"/>
        <w:spacing w:before="0" w:beforeAutospacing="0" w:after="0" w:afterAutospacing="0"/>
        <w:rPr>
          <w:iCs/>
        </w:rPr>
      </w:pPr>
      <w:r w:rsidRPr="00A76F71">
        <w:rPr>
          <w:b/>
          <w:bCs/>
          <w:iCs/>
        </w:rPr>
        <w:t xml:space="preserve">II. </w:t>
      </w:r>
      <w:r w:rsidRPr="00A76F71">
        <w:rPr>
          <w:b/>
          <w:iCs/>
        </w:rPr>
        <w:t>TEACHING ENGLISH IN POLAND</w:t>
      </w:r>
      <w:r w:rsidR="00551172">
        <w:rPr>
          <w:b/>
          <w:iCs/>
        </w:rPr>
        <w:t xml:space="preserve"> SIENNICA 2015 </w:t>
      </w:r>
      <w:r w:rsidR="00A76F71" w:rsidRPr="00A76F71">
        <w:rPr>
          <w:iCs/>
        </w:rPr>
        <w:t xml:space="preserve"> organizacja  obozu językowego dla dzieci i młodzieży z ubogich środowisk wiejskich gminy</w:t>
      </w:r>
      <w:r w:rsidR="00C239C0">
        <w:rPr>
          <w:iCs/>
        </w:rPr>
        <w:t xml:space="preserve"> we współpracy z Fundacją Kościuszkowską z USA</w:t>
      </w:r>
      <w:r w:rsidR="00D551C4">
        <w:rPr>
          <w:iCs/>
        </w:rPr>
        <w:t xml:space="preserve"> i Urzędem Gminy Siennica</w:t>
      </w:r>
      <w:r w:rsidR="00C239C0">
        <w:rPr>
          <w:iCs/>
        </w:rPr>
        <w:t>, prowadzonego przez  lektorów-wolontariuszy</w:t>
      </w:r>
      <w:r w:rsidR="00A76F71" w:rsidRPr="00A76F71">
        <w:rPr>
          <w:i/>
          <w:iCs/>
        </w:rPr>
        <w:t>.</w:t>
      </w:r>
      <w:r w:rsidR="00A76F71" w:rsidRPr="00A76F71">
        <w:rPr>
          <w:iCs/>
        </w:rPr>
        <w:t xml:space="preserve"> Obóz miał na celu</w:t>
      </w:r>
      <w:r w:rsidRPr="00A76F71">
        <w:rPr>
          <w:iCs/>
        </w:rPr>
        <w:t xml:space="preserve"> </w:t>
      </w:r>
      <w:r w:rsidR="00A76F71" w:rsidRPr="00A76F71">
        <w:rPr>
          <w:iCs/>
        </w:rPr>
        <w:t>pomoc dzieciom i młodzieży w nauce języka angielskiego</w:t>
      </w:r>
      <w:r w:rsidR="00C239C0">
        <w:rPr>
          <w:iCs/>
        </w:rPr>
        <w:t xml:space="preserve"> w sposób niekonwencjonalny</w:t>
      </w:r>
      <w:r w:rsidR="00A76F71" w:rsidRPr="00A76F71">
        <w:rPr>
          <w:iCs/>
        </w:rPr>
        <w:t xml:space="preserve"> poprzez gry i zabawy</w:t>
      </w:r>
      <w:r w:rsidR="00C239C0">
        <w:rPr>
          <w:iCs/>
        </w:rPr>
        <w:t>, regularne konwersacj</w:t>
      </w:r>
      <w:r w:rsidR="00D551C4">
        <w:rPr>
          <w:iCs/>
        </w:rPr>
        <w:t>e</w:t>
      </w:r>
      <w:r w:rsidR="00A76F71" w:rsidRPr="00A76F71">
        <w:rPr>
          <w:iCs/>
        </w:rPr>
        <w:t>. Proces nauczania języków obcych w warunkach szkolnej ławki jest trudny. Stanowi bardziej naukę o języku niż języka biegłego zwłaszcza w mowie. </w:t>
      </w:r>
      <w:r w:rsidR="00D56D3C">
        <w:rPr>
          <w:iCs/>
        </w:rPr>
        <w:t>Całodzienne zajęcia</w:t>
      </w:r>
      <w:r w:rsidR="00C239C0">
        <w:rPr>
          <w:iCs/>
        </w:rPr>
        <w:t xml:space="preserve"> z </w:t>
      </w:r>
      <w:proofErr w:type="spellStart"/>
      <w:r w:rsidR="00C239C0">
        <w:rPr>
          <w:iCs/>
        </w:rPr>
        <w:t>native</w:t>
      </w:r>
      <w:proofErr w:type="spellEnd"/>
      <w:r w:rsidR="00C239C0">
        <w:rPr>
          <w:iCs/>
        </w:rPr>
        <w:t xml:space="preserve"> </w:t>
      </w:r>
      <w:proofErr w:type="spellStart"/>
      <w:r w:rsidR="00C239C0">
        <w:rPr>
          <w:iCs/>
        </w:rPr>
        <w:t>speakers</w:t>
      </w:r>
      <w:proofErr w:type="spellEnd"/>
      <w:r w:rsidR="00C239C0">
        <w:rPr>
          <w:iCs/>
        </w:rPr>
        <w:t xml:space="preserve"> pomogły uczestnikom trenować praktyczne umiejętności językowe, co ważniejsze – zrozumieć sens i potrzebę korzystania z języka obcego w kontaktach z ludźmi innej narodowości. Przyczyniły się do zawarcia przyjaźni. Najważniejsza dotacja pochodziła z programu TVP 2 „Familiada”</w:t>
      </w:r>
      <w:r w:rsidR="006436AF">
        <w:rPr>
          <w:iCs/>
        </w:rPr>
        <w:t xml:space="preserve">, </w:t>
      </w:r>
      <w:r w:rsidR="00C33900">
        <w:rPr>
          <w:iCs/>
        </w:rPr>
        <w:t>ale udało się pozyskać pomoc również</w:t>
      </w:r>
      <w:r w:rsidR="006436AF">
        <w:rPr>
          <w:iCs/>
        </w:rPr>
        <w:t xml:space="preserve"> z lokalnych firm powiatu mińskiego</w:t>
      </w:r>
      <w:r w:rsidR="00D551C4">
        <w:rPr>
          <w:iCs/>
        </w:rPr>
        <w:t xml:space="preserve"> – np. </w:t>
      </w:r>
      <w:proofErr w:type="spellStart"/>
      <w:r w:rsidR="00D551C4">
        <w:rPr>
          <w:iCs/>
        </w:rPr>
        <w:t>Castorama</w:t>
      </w:r>
      <w:proofErr w:type="spellEnd"/>
      <w:r w:rsidR="00D551C4">
        <w:rPr>
          <w:iCs/>
        </w:rPr>
        <w:t xml:space="preserve"> Mińska </w:t>
      </w:r>
      <w:r w:rsidR="00D551C4">
        <w:rPr>
          <w:iCs/>
        </w:rPr>
        <w:lastRenderedPageBreak/>
        <w:t xml:space="preserve">Mazowiecki, </w:t>
      </w:r>
      <w:proofErr w:type="spellStart"/>
      <w:r w:rsidR="00D551C4">
        <w:rPr>
          <w:iCs/>
        </w:rPr>
        <w:t>Aventa</w:t>
      </w:r>
      <w:proofErr w:type="spellEnd"/>
      <w:r w:rsidR="00D551C4">
        <w:rPr>
          <w:iCs/>
        </w:rPr>
        <w:t xml:space="preserve"> Mińsk Mazowiecki, </w:t>
      </w:r>
      <w:proofErr w:type="spellStart"/>
      <w:r w:rsidR="00D551C4">
        <w:rPr>
          <w:iCs/>
        </w:rPr>
        <w:t>Gromulski</w:t>
      </w:r>
      <w:proofErr w:type="spellEnd"/>
      <w:r w:rsidR="00D551C4">
        <w:rPr>
          <w:iCs/>
        </w:rPr>
        <w:t xml:space="preserve"> Mińsk Mazowiecki, </w:t>
      </w:r>
      <w:proofErr w:type="spellStart"/>
      <w:r w:rsidR="00D551C4">
        <w:rPr>
          <w:iCs/>
        </w:rPr>
        <w:t>Govita</w:t>
      </w:r>
      <w:proofErr w:type="spellEnd"/>
      <w:r w:rsidR="00D551C4">
        <w:rPr>
          <w:iCs/>
        </w:rPr>
        <w:t xml:space="preserve"> Wiązowna, Delikatesy Kulfon, </w:t>
      </w:r>
      <w:proofErr w:type="spellStart"/>
      <w:r w:rsidR="00D551C4">
        <w:rPr>
          <w:iCs/>
        </w:rPr>
        <w:t>Mobilis</w:t>
      </w:r>
      <w:proofErr w:type="spellEnd"/>
      <w:r w:rsidR="00C33900">
        <w:rPr>
          <w:iCs/>
        </w:rPr>
        <w:t xml:space="preserve">. </w:t>
      </w:r>
      <w:r w:rsidR="00D551C4">
        <w:rPr>
          <w:iCs/>
        </w:rPr>
        <w:t>Dzięki temu odpłatność za dziecko wyniosła tylko 300 zł za dwutygodniowe warsztaty językowe z dwoma posiłkami dziennie, w projekcie uczestniczyło 80 dzieci z powiatu mińskiego, głównie z gminy Siennica.</w:t>
      </w:r>
    </w:p>
    <w:p w:rsidR="00A76F71" w:rsidRPr="00A76F71" w:rsidRDefault="00A76F71" w:rsidP="00A76F71">
      <w:pPr>
        <w:pStyle w:val="domylnieltuntertitel"/>
        <w:spacing w:before="0" w:beforeAutospacing="0" w:after="0" w:afterAutospacing="0"/>
        <w:rPr>
          <w:iCs/>
        </w:rPr>
      </w:pP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hAnsi="Times New Roman"/>
          <w:b/>
          <w:iCs/>
          <w:sz w:val="24"/>
          <w:szCs w:val="24"/>
          <w:lang w:eastAsia="pl-PL"/>
        </w:rPr>
        <w:t>III.</w:t>
      </w:r>
      <w:r w:rsidRPr="00A76F71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proofErr w:type="spellStart"/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Siepomaga</w:t>
      </w:r>
      <w:proofErr w:type="spellEnd"/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Współpraca z portalem </w:t>
      </w:r>
      <w:proofErr w:type="spellStart"/>
      <w:r w:rsidRPr="00A76F71">
        <w:rPr>
          <w:rFonts w:ascii="Times New Roman" w:eastAsia="Calibri" w:hAnsi="Times New Roman"/>
          <w:sz w:val="24"/>
          <w:szCs w:val="24"/>
          <w:lang w:eastAsia="pl-PL"/>
        </w:rPr>
        <w:t>Siepomaga</w:t>
      </w:r>
      <w:proofErr w:type="spellEnd"/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 - prowadzenie zbiórek</w:t>
      </w:r>
    </w:p>
    <w:p w:rsidR="00A76F71" w:rsidRPr="00A76F71" w:rsidRDefault="00A76F71" w:rsidP="00A76F71">
      <w:pPr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sz w:val="24"/>
          <w:szCs w:val="24"/>
          <w:lang w:eastAsia="pl-PL"/>
        </w:rPr>
        <w:t>finansowych na</w:t>
      </w:r>
      <w:r w:rsidR="00957D2E">
        <w:rPr>
          <w:rFonts w:ascii="Times New Roman" w:eastAsia="Calibri" w:hAnsi="Times New Roman"/>
          <w:sz w:val="24"/>
          <w:szCs w:val="24"/>
          <w:lang w:eastAsia="pl-PL"/>
        </w:rPr>
        <w:t xml:space="preserve"> podopiecznych i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 cele statutowe Fundacji.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2. Informacja o prowadzonej dzia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alno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ś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ci gospodarczej: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Na dzień 31.12.2015 (data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sz w:val="24"/>
          <w:szCs w:val="24"/>
          <w:lang w:eastAsia="pl-PL"/>
        </w:rPr>
        <w:t>sporządzenia sprawozdania finansowego) Fundacja nie prowadzi żadnej</w:t>
      </w:r>
    </w:p>
    <w:p w:rsid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sz w:val="24"/>
          <w:szCs w:val="24"/>
          <w:lang w:eastAsia="pl-PL"/>
        </w:rPr>
        <w:t>działalności gospodarczej.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3. Informacja o wysoko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ś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ci uzyskanych przychodów za rok obrotowy 01.01.2015 -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31.12.2015:</w:t>
      </w:r>
    </w:p>
    <w:p w:rsid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Arial-BoldMT" w:hAnsi="Times New Roman"/>
          <w:b/>
          <w:bCs/>
          <w:sz w:val="24"/>
          <w:szCs w:val="24"/>
          <w:lang w:eastAsia="pl-PL"/>
        </w:rPr>
        <w:t xml:space="preserve">●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Przychody z działalności statutowej: </w:t>
      </w:r>
      <w:r w:rsidR="00C1567E">
        <w:rPr>
          <w:rFonts w:ascii="Times New Roman" w:eastAsia="Calibri" w:hAnsi="Times New Roman"/>
          <w:sz w:val="24"/>
          <w:szCs w:val="24"/>
          <w:lang w:eastAsia="pl-PL"/>
        </w:rPr>
        <w:t>79 277,10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 zł</w:t>
      </w:r>
    </w:p>
    <w:p w:rsidR="00C33900" w:rsidRDefault="00C33900" w:rsidP="00C339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Arial-BoldMT" w:hAnsi="Times New Roman"/>
          <w:b/>
          <w:bCs/>
          <w:sz w:val="24"/>
          <w:szCs w:val="24"/>
          <w:lang w:eastAsia="pl-PL"/>
        </w:rPr>
        <w:t xml:space="preserve">● </w:t>
      </w:r>
      <w:r w:rsidRPr="00C33900">
        <w:rPr>
          <w:rFonts w:ascii="Times New Roman" w:eastAsia="Arial-BoldMT" w:hAnsi="Times New Roman"/>
          <w:bCs/>
          <w:sz w:val="24"/>
          <w:szCs w:val="24"/>
          <w:lang w:eastAsia="pl-PL"/>
        </w:rPr>
        <w:t>Inne p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rzychody </w:t>
      </w:r>
      <w:r>
        <w:rPr>
          <w:rFonts w:ascii="Times New Roman" w:eastAsia="Calibri" w:hAnsi="Times New Roman"/>
          <w:sz w:val="24"/>
          <w:szCs w:val="24"/>
          <w:lang w:eastAsia="pl-PL"/>
        </w:rPr>
        <w:t>operacyjne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pl-PL"/>
        </w:rPr>
        <w:t>17 145,76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 zł</w:t>
      </w:r>
    </w:p>
    <w:p w:rsidR="00C33900" w:rsidRPr="00A76F71" w:rsidRDefault="00C33900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4. Informacja o poniesionych kos</w:t>
      </w:r>
      <w:r>
        <w:rPr>
          <w:rFonts w:ascii="Times New Roman" w:eastAsia="Calibri" w:hAnsi="Times New Roman"/>
          <w:b/>
          <w:bCs/>
          <w:sz w:val="24"/>
          <w:szCs w:val="24"/>
          <w:lang w:eastAsia="pl-PL"/>
        </w:rPr>
        <w:t>ztach za rok obrotowy 01.01.2015 - 31.12.2015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:</w:t>
      </w:r>
    </w:p>
    <w:p w:rsidR="00A76F71" w:rsidRDefault="00C33900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Arial-BoldMT" w:hAnsi="Times New Roman"/>
          <w:b/>
          <w:bCs/>
          <w:sz w:val="24"/>
          <w:szCs w:val="24"/>
          <w:lang w:eastAsia="pl-PL"/>
        </w:rPr>
        <w:t>●</w:t>
      </w:r>
      <w:r w:rsidR="00A76F71"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 Koszty realizacji zadań statutowych: </w:t>
      </w:r>
      <w:r w:rsidR="00C1567E">
        <w:rPr>
          <w:rFonts w:ascii="Times New Roman" w:eastAsia="Calibri" w:hAnsi="Times New Roman"/>
          <w:sz w:val="24"/>
          <w:szCs w:val="24"/>
          <w:lang w:eastAsia="pl-PL"/>
        </w:rPr>
        <w:t>95 883,34</w:t>
      </w:r>
      <w:r w:rsidR="00A76F71"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 zł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5. Informacja o kosztach poniesionych na administracj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ę 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za rok obrotowy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pl-PL"/>
        </w:rPr>
        <w:t>01.01.2015 - 31.12.2015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:</w:t>
      </w:r>
    </w:p>
    <w:p w:rsid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● </w:t>
      </w:r>
      <w:r w:rsidR="00C1567E">
        <w:rPr>
          <w:rFonts w:ascii="Times New Roman" w:eastAsia="Calibri" w:hAnsi="Times New Roman"/>
          <w:sz w:val="24"/>
          <w:szCs w:val="24"/>
          <w:lang w:eastAsia="pl-PL"/>
        </w:rPr>
        <w:t>5 543,05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 zł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6. Pozosta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e</w:t>
      </w:r>
      <w:r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dane za rok obrotowy 01.01.2015 - 31.12.2015</w:t>
      </w:r>
    </w:p>
    <w:p w:rsid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sz w:val="24"/>
          <w:szCs w:val="24"/>
          <w:lang w:eastAsia="pl-PL"/>
        </w:rPr>
        <w:t>Fundacja Równi Wśród Równych w 201</w:t>
      </w:r>
      <w:r w:rsidR="004C44E1">
        <w:rPr>
          <w:rFonts w:ascii="Times New Roman" w:eastAsia="Calibri" w:hAnsi="Times New Roman"/>
          <w:sz w:val="24"/>
          <w:szCs w:val="24"/>
          <w:lang w:eastAsia="pl-PL"/>
        </w:rPr>
        <w:t>5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 r.: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I. Liczba osób zatrudnionych w Fundacji z podzia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em wed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ug</w:t>
      </w:r>
    </w:p>
    <w:p w:rsidR="00A76F71" w:rsidRDefault="00A76F71" w:rsidP="00490F8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zajmowanych stanowisk.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- </w:t>
      </w:r>
      <w:r w:rsidR="00490F8C" w:rsidRPr="00490F8C">
        <w:rPr>
          <w:rFonts w:ascii="Times New Roman" w:hAnsi="Times New Roman"/>
          <w:sz w:val="24"/>
          <w:szCs w:val="24"/>
        </w:rPr>
        <w:t>Fundacja zatrudniała na umowę o pracę 2ch pracowników.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C1567E" w:rsidRDefault="00A76F71" w:rsidP="00C1567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I</w:t>
      </w:r>
      <w:r w:rsidR="00C1567E">
        <w:rPr>
          <w:rFonts w:ascii="Times New Roman" w:eastAsia="Calibri" w:hAnsi="Times New Roman"/>
          <w:b/>
          <w:bCs/>
          <w:sz w:val="24"/>
          <w:szCs w:val="24"/>
          <w:lang w:eastAsia="pl-PL"/>
        </w:rPr>
        <w:t>I. Wydatki na wynagrodzenia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w roku obrotowym</w:t>
      </w:r>
      <w:r w:rsidR="00C1567E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pl-PL"/>
        </w:rPr>
        <w:t>01.01.2015 - 31.12.2015</w:t>
      </w:r>
      <w:r w:rsidR="00C1567E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-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</w:t>
      </w:r>
    </w:p>
    <w:p w:rsid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▪ </w:t>
      </w:r>
      <w:r w:rsidR="00C1567E">
        <w:rPr>
          <w:rFonts w:ascii="Times New Roman" w:eastAsia="Calibri" w:hAnsi="Times New Roman"/>
          <w:sz w:val="24"/>
          <w:szCs w:val="24"/>
          <w:lang w:eastAsia="pl-PL"/>
        </w:rPr>
        <w:t xml:space="preserve">W sumie 27 761,75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- zł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III. Udzielone przez Fundacj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ę 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po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ż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yczki pieni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ęż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ne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- nie udzielała pożyczek</w:t>
      </w:r>
    </w:p>
    <w:p w:rsid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sz w:val="24"/>
          <w:szCs w:val="24"/>
          <w:lang w:eastAsia="pl-PL"/>
        </w:rPr>
        <w:t>pieniężnych,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IV. Kwoty ulokowane na rachunkach bankowych za rok obrotowy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pl-PL"/>
        </w:rPr>
        <w:t>01.01.2015 - 31.12.2015</w:t>
      </w:r>
    </w:p>
    <w:p w:rsid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▪ </w:t>
      </w:r>
      <w:r w:rsidR="006304C4" w:rsidRPr="006304C4">
        <w:rPr>
          <w:rFonts w:ascii="Times New Roman" w:eastAsia="Calibri" w:hAnsi="Times New Roman"/>
          <w:sz w:val="24"/>
          <w:szCs w:val="24"/>
          <w:lang w:eastAsia="pl-PL"/>
        </w:rPr>
        <w:t>4 422,17 zł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V. Warto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ść 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nabytych obligacji: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- nie nabyła żadnych obligacji, nie objęła</w:t>
      </w:r>
    </w:p>
    <w:p w:rsid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sz w:val="24"/>
          <w:szCs w:val="24"/>
          <w:lang w:eastAsia="pl-PL"/>
        </w:rPr>
        <w:t>udziałów ani akcji w spółkach prawa handlowego,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Default="00A76F71" w:rsidP="00A76F71">
      <w:pPr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VI. Nabyte nieruchomo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ś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ci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- nie nabyła nieruchomości,</w:t>
      </w:r>
    </w:p>
    <w:p w:rsid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lastRenderedPageBreak/>
        <w:t xml:space="preserve">VII.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Ś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rodki trwa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e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nie nabyła żadnych środkach trwałych,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VIII. Zobowi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ą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zania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na Fundacji nie ciążą żadne zobowiązania podatkowe,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IX. Warto</w:t>
      </w:r>
      <w:r w:rsidRPr="00A76F71">
        <w:rPr>
          <w:rFonts w:ascii="Times New Roman" w:eastAsia="Calibri" w:hAnsi="Times New Roman"/>
          <w:b/>
          <w:sz w:val="24"/>
          <w:szCs w:val="24"/>
          <w:lang w:eastAsia="pl-PL"/>
        </w:rPr>
        <w:t>ść</w:t>
      </w:r>
      <w:r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zobowi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ą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z</w:t>
      </w:r>
      <w:r w:rsidRPr="00490F8C">
        <w:rPr>
          <w:rFonts w:ascii="Times New Roman" w:eastAsia="Calibri" w:hAnsi="Times New Roman"/>
          <w:b/>
          <w:bCs/>
          <w:sz w:val="24"/>
          <w:szCs w:val="24"/>
          <w:lang w:eastAsia="pl-PL"/>
        </w:rPr>
        <w:t>a</w:t>
      </w:r>
      <w:r w:rsidRPr="00490F8C">
        <w:rPr>
          <w:rFonts w:ascii="Times New Roman" w:eastAsia="Calibri" w:hAnsi="Times New Roman"/>
          <w:b/>
          <w:sz w:val="24"/>
          <w:szCs w:val="24"/>
          <w:lang w:eastAsia="pl-PL"/>
        </w:rPr>
        <w:t>ń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aktywów Fundacji uj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ę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tych w Bilansie na dzie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ń</w:t>
      </w:r>
    </w:p>
    <w:p w:rsidR="00A76F71" w:rsidRPr="00A76F71" w:rsidRDefault="00490F8C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pl-PL"/>
        </w:rPr>
        <w:t>31.12.2015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Arial-BoldMT" w:hAnsi="Times New Roman"/>
          <w:b/>
          <w:bCs/>
          <w:sz w:val="24"/>
          <w:szCs w:val="24"/>
          <w:lang w:eastAsia="pl-PL"/>
        </w:rPr>
        <w:t xml:space="preserve">▪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Aktywa – </w:t>
      </w:r>
      <w:r w:rsidR="00C1567E">
        <w:rPr>
          <w:rFonts w:ascii="Times New Roman" w:eastAsia="Calibri" w:hAnsi="Times New Roman"/>
          <w:sz w:val="24"/>
          <w:szCs w:val="24"/>
          <w:lang w:eastAsia="pl-PL"/>
        </w:rPr>
        <w:t>7 529,27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 zł</w:t>
      </w:r>
    </w:p>
    <w:p w:rsidR="00A76F71" w:rsidRDefault="00A76F71" w:rsidP="00490F8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Arial-BoldMT" w:hAnsi="Times New Roman"/>
          <w:b/>
          <w:bCs/>
          <w:sz w:val="24"/>
          <w:szCs w:val="24"/>
          <w:lang w:eastAsia="pl-PL"/>
        </w:rPr>
        <w:t xml:space="preserve">▪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Pasywa </w:t>
      </w:r>
      <w:r w:rsidR="00C1567E">
        <w:rPr>
          <w:rFonts w:ascii="Times New Roman" w:eastAsia="Calibri" w:hAnsi="Times New Roman"/>
          <w:sz w:val="24"/>
          <w:szCs w:val="24"/>
          <w:lang w:eastAsia="pl-PL"/>
        </w:rPr>
        <w:t>7 529,27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 zł.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X. Dzia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alno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ść 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zlecona na dzie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 xml:space="preserve">ń </w:t>
      </w:r>
      <w:r w:rsidR="00490F8C">
        <w:rPr>
          <w:rFonts w:ascii="Times New Roman" w:eastAsia="Calibri" w:hAnsi="Times New Roman"/>
          <w:b/>
          <w:bCs/>
          <w:sz w:val="24"/>
          <w:szCs w:val="24"/>
          <w:lang w:eastAsia="pl-PL"/>
        </w:rPr>
        <w:t>31.12.2015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r. nie wyst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ą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pi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a.</w:t>
      </w: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</w:p>
    <w:p w:rsidR="00A76F71" w:rsidRPr="00A76F71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XI. W okresie sprawozdawczym nie by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o przeprowadzanych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ż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adnych</w:t>
      </w:r>
    </w:p>
    <w:p w:rsidR="002423FF" w:rsidRPr="00490F8C" w:rsidRDefault="00A76F71" w:rsidP="00490F8C">
      <w:pPr>
        <w:ind w:left="708"/>
        <w:rPr>
          <w:rFonts w:ascii="Times New Roman" w:hAnsi="Times New Roman"/>
          <w:i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kontroli zewn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ę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trznych.</w:t>
      </w:r>
    </w:p>
    <w:sectPr w:rsidR="002423FF" w:rsidRPr="00490F8C" w:rsidSect="009A176F">
      <w:headerReference w:type="default" r:id="rId7"/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43" w:rsidRDefault="00501143" w:rsidP="00730F88">
      <w:pPr>
        <w:spacing w:after="0" w:line="240" w:lineRule="auto"/>
      </w:pPr>
      <w:r>
        <w:separator/>
      </w:r>
    </w:p>
  </w:endnote>
  <w:endnote w:type="continuationSeparator" w:id="0">
    <w:p w:rsidR="00501143" w:rsidRDefault="00501143" w:rsidP="0073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omin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20" w:rsidRDefault="00342CCB">
    <w:pPr>
      <w:pStyle w:val="Stopka"/>
    </w:pPr>
    <w:r>
      <w:rPr>
        <w:noProof/>
        <w:lang w:eastAsia="pl-PL"/>
      </w:rPr>
      <w:drawing>
        <wp:inline distT="0" distB="0" distL="0" distR="0">
          <wp:extent cx="6724650" cy="838200"/>
          <wp:effectExtent l="19050" t="0" r="0" b="0"/>
          <wp:docPr id="1" name="Obraz 0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43" w:rsidRDefault="00501143" w:rsidP="00730F88">
      <w:pPr>
        <w:spacing w:after="0" w:line="240" w:lineRule="auto"/>
      </w:pPr>
      <w:r>
        <w:separator/>
      </w:r>
    </w:p>
  </w:footnote>
  <w:footnote w:type="continuationSeparator" w:id="0">
    <w:p w:rsidR="00501143" w:rsidRDefault="00501143" w:rsidP="0073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20" w:rsidRDefault="00342C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-800100</wp:posOffset>
          </wp:positionV>
          <wp:extent cx="7586980" cy="1430655"/>
          <wp:effectExtent l="19050" t="0" r="0" b="0"/>
          <wp:wrapSquare wrapText="bothSides"/>
          <wp:docPr id="2" name="Obraz 4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5820" w:rsidRDefault="002D58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59A"/>
    <w:multiLevelType w:val="hybridMultilevel"/>
    <w:tmpl w:val="3FBEED2E"/>
    <w:lvl w:ilvl="0" w:tplc="932C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6919"/>
    <w:multiLevelType w:val="hybridMultilevel"/>
    <w:tmpl w:val="4CC6D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707EE"/>
    <w:multiLevelType w:val="hybridMultilevel"/>
    <w:tmpl w:val="E356F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5C1D"/>
    <w:multiLevelType w:val="hybridMultilevel"/>
    <w:tmpl w:val="1A884B94"/>
    <w:lvl w:ilvl="0" w:tplc="4C385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14F0E"/>
    <w:multiLevelType w:val="hybridMultilevel"/>
    <w:tmpl w:val="2D5C7302"/>
    <w:lvl w:ilvl="0" w:tplc="4C385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B553F"/>
    <w:multiLevelType w:val="hybridMultilevel"/>
    <w:tmpl w:val="575CB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1275D"/>
    <w:multiLevelType w:val="hybridMultilevel"/>
    <w:tmpl w:val="8E9EC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6427D"/>
    <w:multiLevelType w:val="hybridMultilevel"/>
    <w:tmpl w:val="079E8584"/>
    <w:lvl w:ilvl="0" w:tplc="4C385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95D72"/>
    <w:multiLevelType w:val="hybridMultilevel"/>
    <w:tmpl w:val="6DDE3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E55A8"/>
    <w:multiLevelType w:val="hybridMultilevel"/>
    <w:tmpl w:val="27928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903BC"/>
    <w:multiLevelType w:val="multilevel"/>
    <w:tmpl w:val="079E85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C1E70"/>
    <w:multiLevelType w:val="hybridMultilevel"/>
    <w:tmpl w:val="BDAC2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5F2099"/>
    <w:multiLevelType w:val="hybridMultilevel"/>
    <w:tmpl w:val="6784B878"/>
    <w:lvl w:ilvl="0" w:tplc="4C385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7A4975"/>
    <w:multiLevelType w:val="hybridMultilevel"/>
    <w:tmpl w:val="83967D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0E4032"/>
    <w:multiLevelType w:val="hybridMultilevel"/>
    <w:tmpl w:val="2FCC14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2401"/>
    <w:multiLevelType w:val="hybridMultilevel"/>
    <w:tmpl w:val="0C78C63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E0270AD"/>
    <w:multiLevelType w:val="hybridMultilevel"/>
    <w:tmpl w:val="82EE68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13"/>
  </w:num>
  <w:num w:numId="7">
    <w:abstractNumId w:val="16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1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30F88"/>
    <w:rsid w:val="000141FC"/>
    <w:rsid w:val="000A1D25"/>
    <w:rsid w:val="000A6813"/>
    <w:rsid w:val="000B4488"/>
    <w:rsid w:val="000D4031"/>
    <w:rsid w:val="00103569"/>
    <w:rsid w:val="00122B82"/>
    <w:rsid w:val="0014166B"/>
    <w:rsid w:val="001424A5"/>
    <w:rsid w:val="001671C1"/>
    <w:rsid w:val="001718CC"/>
    <w:rsid w:val="001C55BC"/>
    <w:rsid w:val="001C75D0"/>
    <w:rsid w:val="001D0996"/>
    <w:rsid w:val="001F74E3"/>
    <w:rsid w:val="002146F6"/>
    <w:rsid w:val="00216E44"/>
    <w:rsid w:val="00220076"/>
    <w:rsid w:val="002239A7"/>
    <w:rsid w:val="00233987"/>
    <w:rsid w:val="002423FF"/>
    <w:rsid w:val="002536D5"/>
    <w:rsid w:val="002814BC"/>
    <w:rsid w:val="002C0D68"/>
    <w:rsid w:val="002C248F"/>
    <w:rsid w:val="002C6AD4"/>
    <w:rsid w:val="002C74F3"/>
    <w:rsid w:val="002D5820"/>
    <w:rsid w:val="002E1BBA"/>
    <w:rsid w:val="002F21C8"/>
    <w:rsid w:val="003161EC"/>
    <w:rsid w:val="00342CCB"/>
    <w:rsid w:val="003B0D30"/>
    <w:rsid w:val="003C7553"/>
    <w:rsid w:val="004011AD"/>
    <w:rsid w:val="00415674"/>
    <w:rsid w:val="00445963"/>
    <w:rsid w:val="00446A4A"/>
    <w:rsid w:val="0046544C"/>
    <w:rsid w:val="00490F8C"/>
    <w:rsid w:val="004A48DC"/>
    <w:rsid w:val="004C44E1"/>
    <w:rsid w:val="004D34B6"/>
    <w:rsid w:val="004E6326"/>
    <w:rsid w:val="00501143"/>
    <w:rsid w:val="00515EC8"/>
    <w:rsid w:val="0054327B"/>
    <w:rsid w:val="00544DBF"/>
    <w:rsid w:val="00551172"/>
    <w:rsid w:val="0055604F"/>
    <w:rsid w:val="00581019"/>
    <w:rsid w:val="00597495"/>
    <w:rsid w:val="005A2E71"/>
    <w:rsid w:val="005A3389"/>
    <w:rsid w:val="005B6471"/>
    <w:rsid w:val="005B704A"/>
    <w:rsid w:val="005D1433"/>
    <w:rsid w:val="005E4021"/>
    <w:rsid w:val="005E5EF7"/>
    <w:rsid w:val="005F3161"/>
    <w:rsid w:val="005F533B"/>
    <w:rsid w:val="00613034"/>
    <w:rsid w:val="006304C4"/>
    <w:rsid w:val="00631FF6"/>
    <w:rsid w:val="006436AF"/>
    <w:rsid w:val="006607B9"/>
    <w:rsid w:val="00672CD1"/>
    <w:rsid w:val="006B053C"/>
    <w:rsid w:val="006D2008"/>
    <w:rsid w:val="006E0498"/>
    <w:rsid w:val="006F2C34"/>
    <w:rsid w:val="007046A3"/>
    <w:rsid w:val="00717540"/>
    <w:rsid w:val="00730F88"/>
    <w:rsid w:val="00732CA1"/>
    <w:rsid w:val="00736F3F"/>
    <w:rsid w:val="00766292"/>
    <w:rsid w:val="0078104B"/>
    <w:rsid w:val="0078246D"/>
    <w:rsid w:val="007A1E48"/>
    <w:rsid w:val="007A3A80"/>
    <w:rsid w:val="007C1973"/>
    <w:rsid w:val="007C4523"/>
    <w:rsid w:val="007D3B93"/>
    <w:rsid w:val="007E4F0A"/>
    <w:rsid w:val="007F07C0"/>
    <w:rsid w:val="008251F1"/>
    <w:rsid w:val="00827AB4"/>
    <w:rsid w:val="00851C52"/>
    <w:rsid w:val="00860877"/>
    <w:rsid w:val="008804FD"/>
    <w:rsid w:val="00880F5F"/>
    <w:rsid w:val="008876E8"/>
    <w:rsid w:val="008E1FCC"/>
    <w:rsid w:val="00904AC2"/>
    <w:rsid w:val="009521EC"/>
    <w:rsid w:val="00957D2E"/>
    <w:rsid w:val="009A176F"/>
    <w:rsid w:val="009B58BD"/>
    <w:rsid w:val="009D6129"/>
    <w:rsid w:val="009E1262"/>
    <w:rsid w:val="00A16FE4"/>
    <w:rsid w:val="00A26345"/>
    <w:rsid w:val="00A43B0B"/>
    <w:rsid w:val="00A679F3"/>
    <w:rsid w:val="00A737B4"/>
    <w:rsid w:val="00A76F71"/>
    <w:rsid w:val="00AA12A3"/>
    <w:rsid w:val="00AD1C01"/>
    <w:rsid w:val="00AD75DD"/>
    <w:rsid w:val="00AE3679"/>
    <w:rsid w:val="00B34BD3"/>
    <w:rsid w:val="00B90047"/>
    <w:rsid w:val="00BA5E06"/>
    <w:rsid w:val="00C1567E"/>
    <w:rsid w:val="00C239C0"/>
    <w:rsid w:val="00C2721E"/>
    <w:rsid w:val="00C33900"/>
    <w:rsid w:val="00C4252B"/>
    <w:rsid w:val="00C45BD3"/>
    <w:rsid w:val="00C535B1"/>
    <w:rsid w:val="00C63281"/>
    <w:rsid w:val="00C70214"/>
    <w:rsid w:val="00C74BF8"/>
    <w:rsid w:val="00CF2BE6"/>
    <w:rsid w:val="00D16D5E"/>
    <w:rsid w:val="00D2078D"/>
    <w:rsid w:val="00D27FD4"/>
    <w:rsid w:val="00D45B34"/>
    <w:rsid w:val="00D45C12"/>
    <w:rsid w:val="00D551C4"/>
    <w:rsid w:val="00D56D3C"/>
    <w:rsid w:val="00D81EDA"/>
    <w:rsid w:val="00D95CF0"/>
    <w:rsid w:val="00DB491D"/>
    <w:rsid w:val="00DD5ADD"/>
    <w:rsid w:val="00DE7989"/>
    <w:rsid w:val="00E71E89"/>
    <w:rsid w:val="00E96197"/>
    <w:rsid w:val="00EB4E3D"/>
    <w:rsid w:val="00EC430D"/>
    <w:rsid w:val="00ED0D0D"/>
    <w:rsid w:val="00F00DD0"/>
    <w:rsid w:val="00F1243E"/>
    <w:rsid w:val="00F12E0D"/>
    <w:rsid w:val="00FB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32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73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30F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3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730F88"/>
    <w:rPr>
      <w:rFonts w:cs="Times New Roman"/>
    </w:rPr>
  </w:style>
  <w:style w:type="paragraph" w:styleId="Stopka">
    <w:name w:val="footer"/>
    <w:basedOn w:val="Normalny"/>
    <w:link w:val="StopkaZnak"/>
    <w:rsid w:val="0073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730F88"/>
    <w:rPr>
      <w:rFonts w:cs="Times New Roman"/>
    </w:rPr>
  </w:style>
  <w:style w:type="paragraph" w:styleId="Tekstprzypisukocowego">
    <w:name w:val="endnote text"/>
    <w:basedOn w:val="Normalny"/>
    <w:semiHidden/>
    <w:rsid w:val="008804F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804FD"/>
    <w:rPr>
      <w:vertAlign w:val="superscript"/>
    </w:rPr>
  </w:style>
  <w:style w:type="character" w:styleId="Odwoaniedokomentarza">
    <w:name w:val="annotation reference"/>
    <w:basedOn w:val="Domylnaczcionkaakapitu"/>
    <w:semiHidden/>
    <w:rsid w:val="00597495"/>
    <w:rPr>
      <w:sz w:val="16"/>
      <w:szCs w:val="16"/>
    </w:rPr>
  </w:style>
  <w:style w:type="paragraph" w:styleId="Tekstkomentarza">
    <w:name w:val="annotation text"/>
    <w:basedOn w:val="Normalny"/>
    <w:semiHidden/>
    <w:rsid w:val="00597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974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18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327B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iPriority w:val="99"/>
    <w:unhideWhenUsed/>
    <w:rsid w:val="0054327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54327B"/>
    <w:rPr>
      <w:b/>
      <w:bCs/>
    </w:rPr>
  </w:style>
  <w:style w:type="paragraph" w:customStyle="1" w:styleId="listparagraph">
    <w:name w:val="listparagraph"/>
    <w:basedOn w:val="Normalny"/>
    <w:rsid w:val="0095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3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39A7"/>
    <w:rPr>
      <w:rFonts w:ascii="Times New Roman" w:eastAsia="Times New Roman" w:hAnsi="Times New Roman"/>
      <w:sz w:val="24"/>
      <w:szCs w:val="24"/>
    </w:rPr>
  </w:style>
  <w:style w:type="paragraph" w:customStyle="1" w:styleId="domylnieltuntertitel">
    <w:name w:val="domylnieltuntertitel"/>
    <w:basedOn w:val="Normalny"/>
    <w:rsid w:val="00A76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CERTYFIKATY:</vt:lpstr>
    </vt:vector>
  </TitlesOfParts>
  <Company>Hewlett-Packard</Company>
  <LinksUpToDate>false</LinksUpToDate>
  <CharactersWithSpaces>4419</CharactersWithSpaces>
  <SharedDoc>false</SharedDoc>
  <HLinks>
    <vt:vector size="12" baseType="variant"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http://www.koncertdlam.rwr.org.pl/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CERTYFIKATY:</dc:title>
  <dc:creator>AD</dc:creator>
  <cp:lastModifiedBy>MariolaK</cp:lastModifiedBy>
  <cp:revision>4</cp:revision>
  <dcterms:created xsi:type="dcterms:W3CDTF">2016-06-07T14:17:00Z</dcterms:created>
  <dcterms:modified xsi:type="dcterms:W3CDTF">2016-06-07T21:37:00Z</dcterms:modified>
</cp:coreProperties>
</file>